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1BE8" w:rsidRPr="00891BE8" w:rsidRDefault="009D46F6" w:rsidP="00891B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343FBA">
        <w:rPr>
          <w:rFonts w:ascii="Times New Roman" w:hAnsi="Times New Roman"/>
          <w:sz w:val="12"/>
          <w:szCs w:val="12"/>
        </w:rPr>
        <w:t xml:space="preserve">. </w:t>
      </w:r>
      <w:r w:rsidR="00891BE8" w:rsidRPr="00891BE8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891BE8" w:rsidP="00726DE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91BE8">
        <w:rPr>
          <w:rFonts w:ascii="Times New Roman" w:hAnsi="Times New Roman"/>
          <w:sz w:val="12"/>
          <w:szCs w:val="12"/>
        </w:rPr>
        <w:t>№12</w:t>
      </w:r>
      <w:r>
        <w:rPr>
          <w:rFonts w:ascii="Times New Roman" w:hAnsi="Times New Roman"/>
          <w:sz w:val="12"/>
          <w:szCs w:val="12"/>
        </w:rPr>
        <w:t>19</w:t>
      </w:r>
      <w:r w:rsidRPr="00891BE8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5</w:t>
      </w:r>
      <w:r w:rsidRPr="00891BE8">
        <w:rPr>
          <w:rFonts w:ascii="Times New Roman" w:hAnsi="Times New Roman"/>
          <w:sz w:val="12"/>
          <w:szCs w:val="12"/>
        </w:rPr>
        <w:t xml:space="preserve"> сентября 2015г. «</w:t>
      </w:r>
      <w:r w:rsidR="00726DE6" w:rsidRPr="00726DE6">
        <w:rPr>
          <w:rFonts w:ascii="Times New Roman" w:hAnsi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№1477 от 20.12.2013г. «Об утверждении муниципальной Программы «Модернизация объектов коммунальной инфраструктуры</w:t>
      </w:r>
      <w:r w:rsidR="00726DE6">
        <w:rPr>
          <w:rFonts w:ascii="Times New Roman" w:hAnsi="Times New Roman"/>
          <w:sz w:val="12"/>
          <w:szCs w:val="12"/>
        </w:rPr>
        <w:t xml:space="preserve"> </w:t>
      </w:r>
      <w:r w:rsidR="00726DE6" w:rsidRPr="00726DE6">
        <w:rPr>
          <w:rFonts w:ascii="Times New Roman" w:hAnsi="Times New Roman"/>
          <w:sz w:val="12"/>
          <w:szCs w:val="12"/>
        </w:rPr>
        <w:t>в муниципальном районе Сергиевский Самарской области на 2014-2016гг.»</w:t>
      </w:r>
      <w:r w:rsidR="00726DE6">
        <w:rPr>
          <w:rFonts w:ascii="Times New Roman" w:hAnsi="Times New Roman"/>
          <w:sz w:val="12"/>
          <w:szCs w:val="12"/>
        </w:rPr>
        <w:t>………………………………………………</w:t>
      </w:r>
      <w:r w:rsidR="00774766">
        <w:rPr>
          <w:rFonts w:ascii="Times New Roman" w:hAnsi="Times New Roman"/>
          <w:sz w:val="12"/>
          <w:szCs w:val="12"/>
        </w:rPr>
        <w:t>………………………………………</w:t>
      </w:r>
      <w:r w:rsidR="00726DE6">
        <w:rPr>
          <w:rFonts w:ascii="Times New Roman" w:hAnsi="Times New Roman"/>
          <w:sz w:val="12"/>
          <w:szCs w:val="12"/>
        </w:rPr>
        <w:t>…………..</w:t>
      </w:r>
      <w:r w:rsidR="00774766">
        <w:rPr>
          <w:rFonts w:ascii="Times New Roman" w:hAnsi="Times New Roman"/>
          <w:sz w:val="12"/>
          <w:szCs w:val="12"/>
        </w:rPr>
        <w:t>3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46F6" w:rsidRPr="009D46F6" w:rsidRDefault="009D46F6" w:rsidP="009D46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</w:t>
      </w:r>
      <w:r w:rsidRPr="009D46F6">
        <w:rPr>
          <w:rFonts w:ascii="Times New Roman" w:hAnsi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D46F6" w:rsidRPr="009D46F6" w:rsidRDefault="009D46F6" w:rsidP="009D46F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D46F6">
        <w:rPr>
          <w:rFonts w:ascii="Times New Roman" w:hAnsi="Times New Roman"/>
          <w:sz w:val="12"/>
          <w:szCs w:val="12"/>
        </w:rPr>
        <w:t>№1207 от 14 сентября 2015г. «Об утверждении порядка разработки бюджетного прогноза муниципального района Сергиевский Самарской области на долгосрочный период»…………………………………………………………………………………………</w:t>
      </w:r>
      <w:r w:rsidR="00774766">
        <w:rPr>
          <w:rFonts w:ascii="Times New Roman" w:hAnsi="Times New Roman"/>
          <w:sz w:val="12"/>
          <w:szCs w:val="12"/>
        </w:rPr>
        <w:t>………………...</w:t>
      </w:r>
      <w:r w:rsidRPr="009D46F6">
        <w:rPr>
          <w:rFonts w:ascii="Times New Roman" w:hAnsi="Times New Roman"/>
          <w:sz w:val="12"/>
          <w:szCs w:val="12"/>
        </w:rPr>
        <w:t>………………..</w:t>
      </w:r>
      <w:r w:rsidR="00774766">
        <w:rPr>
          <w:rFonts w:ascii="Times New Roman" w:hAnsi="Times New Roman"/>
          <w:sz w:val="12"/>
          <w:szCs w:val="12"/>
        </w:rPr>
        <w:t>3</w:t>
      </w:r>
    </w:p>
    <w:p w:rsidR="009D46F6" w:rsidRDefault="009D46F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2AE9" w:rsidRPr="00A42AE9" w:rsidRDefault="00726DE6" w:rsidP="00A42A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A42AE9" w:rsidRPr="00A42AE9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A42AE9" w:rsidP="00A42A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№1220</w:t>
      </w:r>
      <w:r w:rsidRPr="00A42AE9">
        <w:rPr>
          <w:rFonts w:ascii="Times New Roman" w:hAnsi="Times New Roman"/>
          <w:sz w:val="12"/>
          <w:szCs w:val="12"/>
        </w:rPr>
        <w:t xml:space="preserve"> от 15 сентября 2015г. «О внесении изменений в Приложение № 1 к  постановлению администрации муниципального района Сергиевский № 1480 от 20.12.2013г.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42AE9">
        <w:rPr>
          <w:rFonts w:ascii="Times New Roman" w:hAnsi="Times New Roman"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  <w:r>
        <w:rPr>
          <w:rFonts w:ascii="Times New Roman" w:hAnsi="Times New Roman"/>
          <w:sz w:val="12"/>
          <w:szCs w:val="12"/>
        </w:rPr>
        <w:t>………………………</w:t>
      </w:r>
      <w:r w:rsidR="00774766">
        <w:rPr>
          <w:rFonts w:ascii="Times New Roman" w:hAnsi="Times New Roman"/>
          <w:sz w:val="12"/>
          <w:szCs w:val="12"/>
        </w:rPr>
        <w:t>…………………………….</w:t>
      </w:r>
      <w:r>
        <w:rPr>
          <w:rFonts w:ascii="Times New Roman" w:hAnsi="Times New Roman"/>
          <w:sz w:val="12"/>
          <w:szCs w:val="12"/>
        </w:rPr>
        <w:t>……………………..</w:t>
      </w:r>
      <w:r w:rsidR="00774766">
        <w:rPr>
          <w:rFonts w:ascii="Times New Roman" w:hAnsi="Times New Roman"/>
          <w:sz w:val="12"/>
          <w:szCs w:val="12"/>
        </w:rPr>
        <w:t>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7045D" w:rsidRPr="0007045D" w:rsidRDefault="00A42AE9" w:rsidP="000704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="0007045D" w:rsidRPr="0007045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07045D" w:rsidP="00980D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7045D">
        <w:rPr>
          <w:rFonts w:ascii="Times New Roman" w:hAnsi="Times New Roman"/>
          <w:sz w:val="12"/>
          <w:szCs w:val="12"/>
        </w:rPr>
        <w:t>№122</w:t>
      </w:r>
      <w:r>
        <w:rPr>
          <w:rFonts w:ascii="Times New Roman" w:hAnsi="Times New Roman"/>
          <w:sz w:val="12"/>
          <w:szCs w:val="12"/>
        </w:rPr>
        <w:t>2</w:t>
      </w:r>
      <w:r w:rsidRPr="0007045D">
        <w:rPr>
          <w:rFonts w:ascii="Times New Roman" w:hAnsi="Times New Roman"/>
          <w:sz w:val="12"/>
          <w:szCs w:val="12"/>
        </w:rPr>
        <w:t xml:space="preserve"> от 15 сентября 2015г. «</w:t>
      </w:r>
      <w:r w:rsidR="00980D2D" w:rsidRPr="00980D2D">
        <w:rPr>
          <w:rFonts w:ascii="Times New Roman" w:hAnsi="Times New Roman"/>
          <w:sz w:val="12"/>
          <w:szCs w:val="12"/>
        </w:rPr>
        <w:t>Об утверждении плана мероприятий («дорожной карты»)  по повышению значений показателей доступности для инвалидов объектов и услуг в  муниципальном  районе Сергиевский  Самарской области</w:t>
      </w:r>
      <w:r w:rsidR="00980D2D">
        <w:rPr>
          <w:rFonts w:ascii="Times New Roman" w:hAnsi="Times New Roman"/>
          <w:sz w:val="12"/>
          <w:szCs w:val="12"/>
        </w:rPr>
        <w:t>»……………</w:t>
      </w:r>
      <w:r w:rsidR="00774766">
        <w:rPr>
          <w:rFonts w:ascii="Times New Roman" w:hAnsi="Times New Roman"/>
          <w:sz w:val="12"/>
          <w:szCs w:val="12"/>
        </w:rPr>
        <w:t>………</w:t>
      </w:r>
      <w:r w:rsidR="00980D2D">
        <w:rPr>
          <w:rFonts w:ascii="Times New Roman" w:hAnsi="Times New Roman"/>
          <w:sz w:val="12"/>
          <w:szCs w:val="12"/>
        </w:rPr>
        <w:t>………………………………………..</w:t>
      </w:r>
      <w:r w:rsidR="00774766">
        <w:rPr>
          <w:rFonts w:ascii="Times New Roman" w:hAnsi="Times New Roman"/>
          <w:sz w:val="12"/>
          <w:szCs w:val="12"/>
        </w:rPr>
        <w:t>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C7AF4" w:rsidRPr="002C7AF4" w:rsidRDefault="00980D2D" w:rsidP="002C7A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="002C7AF4">
        <w:rPr>
          <w:rFonts w:ascii="Times New Roman" w:hAnsi="Times New Roman"/>
          <w:sz w:val="12"/>
          <w:szCs w:val="12"/>
        </w:rPr>
        <w:t>Распоряжение</w:t>
      </w:r>
      <w:r w:rsidR="002C7AF4" w:rsidRPr="002C7AF4">
        <w:rPr>
          <w:rFonts w:ascii="Times New Roman" w:hAnsi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61309" w:rsidRDefault="002C7AF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C7AF4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250р</w:t>
      </w:r>
      <w:r w:rsidRPr="002C7AF4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0</w:t>
      </w:r>
      <w:r w:rsidRPr="002C7AF4">
        <w:rPr>
          <w:rFonts w:ascii="Times New Roman" w:hAnsi="Times New Roman"/>
          <w:sz w:val="12"/>
          <w:szCs w:val="12"/>
        </w:rPr>
        <w:t xml:space="preserve"> сентября 2015г. «Об утверждении условий приватизации объекта муниципального недвижимого имущества – магазина на земельном участке, расположенного по адресу: </w:t>
      </w:r>
      <w:proofErr w:type="gramStart"/>
      <w:r w:rsidRPr="002C7AF4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Северная, д. 63А</w:t>
      </w:r>
      <w:r>
        <w:rPr>
          <w:rFonts w:ascii="Times New Roman" w:hAnsi="Times New Roman"/>
          <w:sz w:val="12"/>
          <w:szCs w:val="12"/>
        </w:rPr>
        <w:t>»……</w:t>
      </w:r>
      <w:r w:rsidR="00774766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…….</w:t>
      </w:r>
      <w:r w:rsidR="00774766">
        <w:rPr>
          <w:rFonts w:ascii="Times New Roman" w:hAnsi="Times New Roman"/>
          <w:sz w:val="12"/>
          <w:szCs w:val="12"/>
        </w:rPr>
        <w:t>11</w:t>
      </w:r>
      <w:proofErr w:type="gramEnd"/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2C7AF4" w:rsidP="00C67B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="006C1357" w:rsidRPr="006C1357">
        <w:rPr>
          <w:rFonts w:ascii="Times New Roman" w:hAnsi="Times New Roman"/>
          <w:sz w:val="12"/>
          <w:szCs w:val="12"/>
        </w:rPr>
        <w:t>Информационное сообщение о продаже муниципального имущества</w:t>
      </w:r>
      <w:r w:rsidR="006C1357">
        <w:rPr>
          <w:rFonts w:ascii="Times New Roman" w:hAnsi="Times New Roman"/>
          <w:sz w:val="12"/>
          <w:szCs w:val="12"/>
        </w:rPr>
        <w:t>………………</w:t>
      </w:r>
      <w:r w:rsidR="00774766">
        <w:rPr>
          <w:rFonts w:ascii="Times New Roman" w:hAnsi="Times New Roman"/>
          <w:sz w:val="12"/>
          <w:szCs w:val="12"/>
        </w:rPr>
        <w:t>…………………...</w:t>
      </w:r>
      <w:r w:rsidR="006C1357">
        <w:rPr>
          <w:rFonts w:ascii="Times New Roman" w:hAnsi="Times New Roman"/>
          <w:sz w:val="12"/>
          <w:szCs w:val="12"/>
        </w:rPr>
        <w:t>………………………………………</w:t>
      </w:r>
      <w:r w:rsidR="00774766">
        <w:rPr>
          <w:rFonts w:ascii="Times New Roman" w:hAnsi="Times New Roman"/>
          <w:sz w:val="12"/>
          <w:szCs w:val="12"/>
        </w:rPr>
        <w:t>11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C67B08" w:rsidP="007C3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="007C335D" w:rsidRPr="007C335D">
        <w:rPr>
          <w:rFonts w:ascii="Times New Roman" w:hAnsi="Times New Roman"/>
          <w:sz w:val="12"/>
          <w:szCs w:val="12"/>
        </w:rPr>
        <w:t>Информационное сообщение о проведен</w:t>
      </w:r>
      <w:proofErr w:type="gramStart"/>
      <w:r w:rsidR="007C335D" w:rsidRPr="007C335D">
        <w:rPr>
          <w:rFonts w:ascii="Times New Roman" w:hAnsi="Times New Roman"/>
          <w:sz w:val="12"/>
          <w:szCs w:val="12"/>
        </w:rPr>
        <w:t>ии ау</w:t>
      </w:r>
      <w:proofErr w:type="gramEnd"/>
      <w:r w:rsidR="007C335D" w:rsidRPr="007C335D">
        <w:rPr>
          <w:rFonts w:ascii="Times New Roman" w:hAnsi="Times New Roman"/>
          <w:sz w:val="12"/>
          <w:szCs w:val="12"/>
        </w:rPr>
        <w:t>кционов</w:t>
      </w:r>
      <w:r w:rsidR="007C335D">
        <w:rPr>
          <w:rFonts w:ascii="Times New Roman" w:hAnsi="Times New Roman"/>
          <w:sz w:val="12"/>
          <w:szCs w:val="12"/>
        </w:rPr>
        <w:t>………………………</w:t>
      </w:r>
      <w:r w:rsidR="00774766">
        <w:rPr>
          <w:rFonts w:ascii="Times New Roman" w:hAnsi="Times New Roman"/>
          <w:sz w:val="12"/>
          <w:szCs w:val="12"/>
        </w:rPr>
        <w:t>…………………..</w:t>
      </w:r>
      <w:r w:rsidR="007C335D">
        <w:rPr>
          <w:rFonts w:ascii="Times New Roman" w:hAnsi="Times New Roman"/>
          <w:sz w:val="12"/>
          <w:szCs w:val="12"/>
        </w:rPr>
        <w:t>……………………………………………….</w:t>
      </w:r>
      <w:r w:rsidR="00774766">
        <w:rPr>
          <w:rFonts w:ascii="Times New Roman" w:hAnsi="Times New Roman"/>
          <w:sz w:val="12"/>
          <w:szCs w:val="12"/>
        </w:rPr>
        <w:t>12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7C335D" w:rsidP="00054B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054B3A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Черновка</w:t>
      </w:r>
      <w:r w:rsidR="00054B3A" w:rsidRPr="00054B3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054B3A" w:rsidP="00054B3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№30 от 11 сентября 2015г. «</w:t>
      </w:r>
      <w:r w:rsidRPr="00054B3A">
        <w:rPr>
          <w:rFonts w:ascii="Times New Roman" w:hAnsi="Times New Roman"/>
          <w:sz w:val="12"/>
          <w:szCs w:val="12"/>
        </w:rPr>
        <w:t>О внесении изменений в Правила землепользования и застройки сельского поселения Черновка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054B3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области, утвержденные решением Собрания представителей сельского поселения Черновка  муниципального района Сергиевский Самарской области №29 от  27 декабря 2013  года</w:t>
      </w:r>
      <w:r>
        <w:rPr>
          <w:rFonts w:ascii="Times New Roman" w:hAnsi="Times New Roman"/>
          <w:sz w:val="12"/>
          <w:szCs w:val="12"/>
        </w:rPr>
        <w:t>»…………</w:t>
      </w:r>
      <w:r w:rsidR="00774766">
        <w:rPr>
          <w:rFonts w:ascii="Times New Roman" w:hAnsi="Times New Roman"/>
          <w:sz w:val="12"/>
          <w:szCs w:val="12"/>
        </w:rPr>
        <w:t>…………………...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774766">
        <w:rPr>
          <w:rFonts w:ascii="Times New Roman" w:hAnsi="Times New Roman"/>
          <w:sz w:val="12"/>
          <w:szCs w:val="12"/>
        </w:rPr>
        <w:t>14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7F55" w:rsidRPr="004A7F55" w:rsidRDefault="00054B3A" w:rsidP="004A7F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4A7F55" w:rsidRPr="004A7F55">
        <w:rPr>
          <w:rFonts w:ascii="Times New Roman" w:hAnsi="Times New Roman"/>
          <w:sz w:val="12"/>
          <w:szCs w:val="12"/>
        </w:rPr>
        <w:t>Решение Собрания Пред</w:t>
      </w:r>
      <w:r w:rsidR="004A7F55">
        <w:rPr>
          <w:rFonts w:ascii="Times New Roman" w:hAnsi="Times New Roman"/>
          <w:sz w:val="12"/>
          <w:szCs w:val="12"/>
        </w:rPr>
        <w:t>ставителей сельского поселения Калиновка</w:t>
      </w:r>
      <w:r w:rsidR="004A7F55" w:rsidRPr="004A7F55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4A7F55" w:rsidP="004A7F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№27</w:t>
      </w:r>
      <w:r w:rsidRPr="004A7F55">
        <w:rPr>
          <w:rFonts w:ascii="Times New Roman" w:hAnsi="Times New Roman"/>
          <w:sz w:val="12"/>
          <w:szCs w:val="12"/>
        </w:rPr>
        <w:t xml:space="preserve"> от 11 сентября 2015г. «О внесении изменений в Правила землепользования и застройки сельского поселения Калиновка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4A7F55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области, утвержденные решением Собрания представителей сельского поселения Калиновка  муниципального района Сергиевский Самарской области №32 от  27  декабря 2013  года</w:t>
      </w:r>
      <w:r>
        <w:rPr>
          <w:rFonts w:ascii="Times New Roman" w:hAnsi="Times New Roman"/>
          <w:sz w:val="12"/>
          <w:szCs w:val="12"/>
        </w:rPr>
        <w:t>»…………</w:t>
      </w:r>
      <w:r w:rsidR="00774766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774766">
        <w:rPr>
          <w:rFonts w:ascii="Times New Roman" w:hAnsi="Times New Roman"/>
          <w:sz w:val="12"/>
          <w:szCs w:val="12"/>
        </w:rPr>
        <w:t>14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5F33" w:rsidRPr="002B5F33" w:rsidRDefault="002B5F33" w:rsidP="002B5F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2B5F33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2B5F33" w:rsidP="002B5F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5F33">
        <w:rPr>
          <w:rFonts w:ascii="Times New Roman" w:hAnsi="Times New Roman"/>
          <w:sz w:val="12"/>
          <w:szCs w:val="12"/>
        </w:rPr>
        <w:t>№</w:t>
      </w:r>
      <w:r w:rsidR="00374730">
        <w:rPr>
          <w:rFonts w:ascii="Times New Roman" w:hAnsi="Times New Roman"/>
          <w:sz w:val="12"/>
          <w:szCs w:val="12"/>
        </w:rPr>
        <w:t>1225</w:t>
      </w:r>
      <w:r w:rsidRPr="002B5F33">
        <w:rPr>
          <w:rFonts w:ascii="Times New Roman" w:hAnsi="Times New Roman"/>
          <w:sz w:val="12"/>
          <w:szCs w:val="12"/>
        </w:rPr>
        <w:t xml:space="preserve"> от 15 сентября 2015г. «</w:t>
      </w:r>
      <w:r w:rsidR="008C1ABF" w:rsidRPr="008C1ABF">
        <w:rPr>
          <w:rFonts w:ascii="Times New Roman" w:hAnsi="Times New Roman"/>
          <w:sz w:val="12"/>
          <w:szCs w:val="12"/>
        </w:rPr>
        <w:t>О назначении членов конкурсной комиссии для проведения конкурса по отбору кандидатур на должности Глав сельских (городского) поселений муниципального района Сергиевский Самарской области</w:t>
      </w:r>
      <w:r w:rsidR="008C1ABF">
        <w:rPr>
          <w:rFonts w:ascii="Times New Roman" w:hAnsi="Times New Roman"/>
          <w:sz w:val="12"/>
          <w:szCs w:val="12"/>
        </w:rPr>
        <w:t>»…………………</w:t>
      </w:r>
      <w:r w:rsidR="00774766">
        <w:rPr>
          <w:rFonts w:ascii="Times New Roman" w:hAnsi="Times New Roman"/>
          <w:sz w:val="12"/>
          <w:szCs w:val="12"/>
        </w:rPr>
        <w:t>………....</w:t>
      </w:r>
      <w:bookmarkStart w:id="0" w:name="_GoBack"/>
      <w:bookmarkEnd w:id="0"/>
      <w:r w:rsidR="008C1ABF">
        <w:rPr>
          <w:rFonts w:ascii="Times New Roman" w:hAnsi="Times New Roman"/>
          <w:sz w:val="12"/>
          <w:szCs w:val="12"/>
        </w:rPr>
        <w:t>……………………………</w:t>
      </w:r>
      <w:r w:rsidR="00774766">
        <w:rPr>
          <w:rFonts w:ascii="Times New Roman" w:hAnsi="Times New Roman"/>
          <w:sz w:val="12"/>
          <w:szCs w:val="12"/>
        </w:rPr>
        <w:t>14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2D46" w:rsidRDefault="00B52D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3FBA" w:rsidRPr="00343FBA" w:rsidRDefault="00343FBA" w:rsidP="00343F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3FBA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343FBA" w:rsidRPr="00343FBA" w:rsidRDefault="00343FBA" w:rsidP="00343F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3F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43FBA" w:rsidRPr="00343FBA" w:rsidRDefault="00343FBA" w:rsidP="00343F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3FB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43FBA" w:rsidRPr="00343FBA" w:rsidRDefault="00343FBA" w:rsidP="00343F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43FBA" w:rsidRPr="00343FBA" w:rsidRDefault="00343FBA" w:rsidP="00343F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43FBA">
        <w:rPr>
          <w:rFonts w:ascii="Times New Roman" w:hAnsi="Times New Roman"/>
          <w:sz w:val="12"/>
          <w:szCs w:val="12"/>
        </w:rPr>
        <w:t>ПОСТАНОВЛЕНИЕ</w:t>
      </w:r>
    </w:p>
    <w:p w:rsidR="00343FBA" w:rsidRPr="00343FBA" w:rsidRDefault="00343FBA" w:rsidP="00343F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43FBA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5</w:t>
      </w:r>
      <w:r w:rsidRPr="00343FBA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1219</w:t>
      </w:r>
    </w:p>
    <w:p w:rsidR="00983C07" w:rsidRDefault="00983C07" w:rsidP="00983C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C07">
        <w:rPr>
          <w:rFonts w:ascii="Times New Roman" w:hAnsi="Times New Roman"/>
          <w:b/>
          <w:sz w:val="12"/>
          <w:szCs w:val="12"/>
        </w:rPr>
        <w:t>О внесении изменений в Приложение № 1 к 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>ципального района Сергиевский №</w:t>
      </w:r>
      <w:r w:rsidRPr="00983C07">
        <w:rPr>
          <w:rFonts w:ascii="Times New Roman" w:hAnsi="Times New Roman"/>
          <w:b/>
          <w:sz w:val="12"/>
          <w:szCs w:val="12"/>
        </w:rPr>
        <w:t>1477 от 20.12.2013г. «Об утверждении муниципальной Программы «Модернизация объектов коммунальной инфраструктуры</w:t>
      </w:r>
    </w:p>
    <w:p w:rsidR="00983C07" w:rsidRPr="00983C07" w:rsidRDefault="00983C07" w:rsidP="00983C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C07">
        <w:rPr>
          <w:rFonts w:ascii="Times New Roman" w:hAnsi="Times New Roman"/>
          <w:b/>
          <w:sz w:val="12"/>
          <w:szCs w:val="12"/>
        </w:rPr>
        <w:t xml:space="preserve"> в муниципальном районе Сергиевский Самарской области на 2014-2016гг.»</w:t>
      </w:r>
    </w:p>
    <w:p w:rsidR="00983C07" w:rsidRPr="00983C07" w:rsidRDefault="00983C07" w:rsidP="00983C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83C07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83C07">
        <w:rPr>
          <w:rFonts w:ascii="Times New Roman" w:hAnsi="Times New Roman"/>
          <w:b/>
          <w:sz w:val="12"/>
          <w:szCs w:val="12"/>
        </w:rPr>
        <w:t>ПОСТАНОВЛЯЕТ: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83C07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1.1.</w:t>
      </w:r>
      <w:r w:rsidRPr="00983C07">
        <w:rPr>
          <w:rFonts w:ascii="Times New Roman" w:hAnsi="Times New Roman"/>
          <w:sz w:val="12"/>
          <w:szCs w:val="12"/>
        </w:rPr>
        <w:t xml:space="preserve"> В паспорте Программы позицию «Объемы и источники финансирования Программных мероприятий» изложить в следующей редакции: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«Объемы и источники финансирования Программных мероприятий.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Планируемый общий объем фин</w:t>
      </w:r>
      <w:r w:rsidR="00EB0135">
        <w:rPr>
          <w:rFonts w:ascii="Times New Roman" w:hAnsi="Times New Roman"/>
          <w:sz w:val="12"/>
          <w:szCs w:val="12"/>
        </w:rPr>
        <w:t xml:space="preserve">ансирования Программы составит </w:t>
      </w:r>
      <w:r w:rsidRPr="00983C07">
        <w:rPr>
          <w:rFonts w:ascii="Times New Roman" w:hAnsi="Times New Roman"/>
          <w:sz w:val="12"/>
          <w:szCs w:val="12"/>
        </w:rPr>
        <w:t>229 663 903,40 рублей, в том числе: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-средства областного бюджета (прогноз) – 113 627 572,00 рублей: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2015 год – 4 973 172,00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- средства местного бюджета (прогноз) – 88 316 949,31 рублей: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2015 год – 64 877 097,33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- внебюджетные средства (прогноз) – 27 719 382,09 рублей: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2015 год – 13 947 932,26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Объемы и источники финансирования Программных мероприятий.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229 663 903,40 рублей, в том числе: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-средства областного бюджета (прогноз) – 113 627 572,00 рублей: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2015 год – 4 973 172,00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- средства местного бюджета (прогноз) – 88 316 949,31 рублей: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2015 год – 64 877 097,33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- внебюджетные средства (прогноз) – 27 719 382,09 рублей: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2015 год – 13 947 932,26 рублей (прогноз);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983C07" w:rsidRPr="00983C07" w:rsidRDefault="00983C07" w:rsidP="00983C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83C0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83C0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983C07" w:rsidRDefault="00983C07" w:rsidP="00983C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B52D46" w:rsidRDefault="00983C07" w:rsidP="00983C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C07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83C07">
        <w:rPr>
          <w:rFonts w:ascii="Times New Roman" w:hAnsi="Times New Roman"/>
          <w:sz w:val="12"/>
          <w:szCs w:val="12"/>
        </w:rPr>
        <w:t>Веселов</w:t>
      </w:r>
    </w:p>
    <w:p w:rsidR="00343FBA" w:rsidRDefault="00343F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632C" w:rsidRPr="0084632C" w:rsidRDefault="0084632C" w:rsidP="0084632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632C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84632C" w:rsidRPr="0084632C" w:rsidRDefault="0084632C" w:rsidP="0084632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632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84632C" w:rsidRPr="0084632C" w:rsidRDefault="0084632C" w:rsidP="0084632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632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4632C" w:rsidRPr="0084632C" w:rsidRDefault="0084632C" w:rsidP="008463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632C">
        <w:rPr>
          <w:rFonts w:ascii="Times New Roman" w:hAnsi="Times New Roman"/>
          <w:i/>
          <w:sz w:val="12"/>
          <w:szCs w:val="12"/>
        </w:rPr>
        <w:t>№12</w:t>
      </w:r>
      <w:r>
        <w:rPr>
          <w:rFonts w:ascii="Times New Roman" w:hAnsi="Times New Roman"/>
          <w:i/>
          <w:sz w:val="12"/>
          <w:szCs w:val="12"/>
        </w:rPr>
        <w:t>19</w:t>
      </w:r>
      <w:r w:rsidRPr="0084632C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5</w:t>
      </w:r>
      <w:r w:rsidRPr="0084632C">
        <w:rPr>
          <w:rFonts w:ascii="Times New Roman" w:hAnsi="Times New Roman"/>
          <w:i/>
          <w:sz w:val="12"/>
          <w:szCs w:val="12"/>
        </w:rPr>
        <w:t>” сентября 2015 г.</w:t>
      </w:r>
    </w:p>
    <w:p w:rsidR="00343FBA" w:rsidRPr="00EB3E36" w:rsidRDefault="00EB3E36" w:rsidP="00EB3E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3E36">
        <w:rPr>
          <w:rFonts w:ascii="Times New Roman" w:hAnsi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343FBA" w:rsidRPr="00EB3E36" w:rsidRDefault="00EB3E36" w:rsidP="00EB3E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3E36">
        <w:rPr>
          <w:rFonts w:ascii="Times New Roman" w:hAnsi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343FBA" w:rsidRDefault="00EB3E36" w:rsidP="00EB3E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3E36">
        <w:rPr>
          <w:rFonts w:ascii="Times New Roman" w:hAnsi="Times New Roman"/>
          <w:sz w:val="12"/>
          <w:szCs w:val="12"/>
        </w:rPr>
        <w:t>в 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B3E36" w:rsidRPr="00EB3E36" w:rsidTr="000F6536">
        <w:trPr>
          <w:trHeight w:val="138"/>
        </w:trPr>
        <w:tc>
          <w:tcPr>
            <w:tcW w:w="1985" w:type="dxa"/>
            <w:vMerge w:val="restart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EB3E36" w:rsidRPr="00EB3E36" w:rsidTr="000F6536">
        <w:trPr>
          <w:trHeight w:val="138"/>
        </w:trPr>
        <w:tc>
          <w:tcPr>
            <w:tcW w:w="1985" w:type="dxa"/>
            <w:vMerge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vMerge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B3E36" w:rsidRPr="00342421" w:rsidRDefault="00EB3E36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342421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B3E36" w:rsidRPr="00342421" w:rsidRDefault="00EB3E36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342421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B3E36" w:rsidRPr="00342421" w:rsidRDefault="00EB3E36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342421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B3E36" w:rsidRPr="00342421" w:rsidRDefault="00EB3E36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342421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B3E36" w:rsidRPr="00342421" w:rsidRDefault="00EB3E36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342421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B3E36" w:rsidRPr="00342421" w:rsidRDefault="00EB3E36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342421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 xml:space="preserve">Оказание помощи по текущему и </w:t>
            </w:r>
            <w:r w:rsidRPr="00EB3E36">
              <w:rPr>
                <w:rFonts w:ascii="Times New Roman" w:hAnsi="Times New Roman"/>
                <w:sz w:val="12"/>
                <w:szCs w:val="12"/>
              </w:rPr>
              <w:lastRenderedPageBreak/>
              <w:t>капитальному ремонту жилых помещений граждан (адресная помощь)</w:t>
            </w:r>
          </w:p>
        </w:tc>
        <w:tc>
          <w:tcPr>
            <w:tcW w:w="425" w:type="dxa"/>
            <w:hideMark/>
          </w:tcPr>
          <w:p w:rsidR="00EB3E36" w:rsidRPr="00EB3E36" w:rsidRDefault="00EB3E36" w:rsidP="003D6F34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654000,31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3D6F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200000,00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3D6F34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200000,00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454</w:t>
            </w:r>
            <w:r w:rsidR="00EB3E36" w:rsidRPr="00EB3E36">
              <w:rPr>
                <w:rFonts w:ascii="Times New Roman" w:hAnsi="Times New Roman"/>
                <w:bCs/>
                <w:sz w:val="12"/>
                <w:szCs w:val="12"/>
              </w:rPr>
              <w:t>000,31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3D6F34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454000,31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Содержание, тек</w:t>
            </w:r>
            <w:r w:rsidR="003D6F34">
              <w:rPr>
                <w:rFonts w:ascii="Times New Roman" w:hAnsi="Times New Roman"/>
                <w:sz w:val="12"/>
                <w:szCs w:val="12"/>
              </w:rPr>
              <w:t>у</w:t>
            </w:r>
            <w:r w:rsidRPr="00EB3E36">
              <w:rPr>
                <w:rFonts w:ascii="Times New Roman" w:hAnsi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EB3E36" w:rsidRPr="00EB3E36" w:rsidRDefault="00EB3E36" w:rsidP="003D6F34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300000,00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300</w:t>
            </w:r>
            <w:r w:rsidR="00EB3E36" w:rsidRPr="00EB3E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300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EB3E36" w:rsidRPr="00604EA9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604EA9">
              <w:rPr>
                <w:rFonts w:ascii="Times New Roman" w:hAnsi="Times New Roman"/>
                <w:sz w:val="11"/>
                <w:szCs w:val="11"/>
              </w:rPr>
              <w:t>114373</w:t>
            </w:r>
            <w:r w:rsidR="00EB3E36" w:rsidRPr="00604EA9">
              <w:rPr>
                <w:rFonts w:ascii="Times New Roman" w:hAnsi="Times New Roman"/>
                <w:sz w:val="11"/>
                <w:szCs w:val="11"/>
              </w:rPr>
              <w:t>053,00</w:t>
            </w:r>
          </w:p>
        </w:tc>
        <w:tc>
          <w:tcPr>
            <w:tcW w:w="425" w:type="dxa"/>
            <w:noWrap/>
            <w:hideMark/>
          </w:tcPr>
          <w:p w:rsidR="00EB3E36" w:rsidRPr="00604EA9" w:rsidRDefault="00EB3E36" w:rsidP="003D6F3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114373053,00</w:t>
            </w:r>
          </w:p>
        </w:tc>
        <w:tc>
          <w:tcPr>
            <w:tcW w:w="426" w:type="dxa"/>
            <w:noWrap/>
            <w:hideMark/>
          </w:tcPr>
          <w:p w:rsidR="00EB3E36" w:rsidRPr="00604EA9" w:rsidRDefault="00EB3E36" w:rsidP="003D6F34">
            <w:pPr>
              <w:rPr>
                <w:rFonts w:ascii="Times New Roman" w:hAnsi="Times New Roman"/>
                <w:sz w:val="11"/>
                <w:szCs w:val="11"/>
              </w:rPr>
            </w:pPr>
            <w:r w:rsidRPr="00604EA9">
              <w:rPr>
                <w:rFonts w:ascii="Times New Roman" w:hAnsi="Times New Roman"/>
                <w:sz w:val="11"/>
                <w:szCs w:val="11"/>
              </w:rPr>
              <w:t>108</w:t>
            </w:r>
            <w:r w:rsidR="003D6F34" w:rsidRPr="00604EA9">
              <w:rPr>
                <w:rFonts w:ascii="Times New Roman" w:hAnsi="Times New Roman"/>
                <w:sz w:val="11"/>
                <w:szCs w:val="11"/>
              </w:rPr>
              <w:t>654</w:t>
            </w:r>
            <w:r w:rsidRPr="00604EA9">
              <w:rPr>
                <w:rFonts w:ascii="Times New Roman" w:hAnsi="Times New Roman"/>
                <w:sz w:val="11"/>
                <w:szCs w:val="11"/>
              </w:rPr>
              <w:t>400,00</w:t>
            </w:r>
          </w:p>
        </w:tc>
        <w:tc>
          <w:tcPr>
            <w:tcW w:w="425" w:type="dxa"/>
            <w:noWrap/>
            <w:hideMark/>
          </w:tcPr>
          <w:p w:rsidR="00EB3E36" w:rsidRPr="00604EA9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604EA9">
              <w:rPr>
                <w:rFonts w:ascii="Times New Roman" w:hAnsi="Times New Roman"/>
                <w:sz w:val="11"/>
                <w:szCs w:val="11"/>
              </w:rPr>
              <w:t>5718</w:t>
            </w:r>
            <w:r w:rsidR="00EB3E36" w:rsidRPr="00604EA9">
              <w:rPr>
                <w:rFonts w:ascii="Times New Roman" w:hAnsi="Times New Roman"/>
                <w:sz w:val="11"/>
                <w:szCs w:val="11"/>
              </w:rPr>
              <w:t>653,00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57879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271,27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26818</w:t>
            </w:r>
            <w:r w:rsidR="00EB3E36" w:rsidRPr="00EB3E36">
              <w:rPr>
                <w:rFonts w:ascii="Times New Roman" w:hAnsi="Times New Roman"/>
                <w:bCs/>
                <w:sz w:val="12"/>
                <w:szCs w:val="12"/>
              </w:rPr>
              <w:t>699,56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13717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907,83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13100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791,73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31060</w:t>
            </w:r>
            <w:r w:rsidR="00EB3E36" w:rsidRPr="00EB3E36">
              <w:rPr>
                <w:rFonts w:ascii="Times New Roman" w:hAnsi="Times New Roman"/>
                <w:bCs/>
                <w:sz w:val="12"/>
                <w:szCs w:val="12"/>
              </w:rPr>
              <w:t>571,71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17144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800,88</w:t>
            </w:r>
          </w:p>
        </w:tc>
        <w:tc>
          <w:tcPr>
            <w:tcW w:w="425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13915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770,83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0F6536">
              <w:rPr>
                <w:rFonts w:ascii="Times New Roman" w:hAnsi="Times New Roman"/>
                <w:sz w:val="11"/>
                <w:szCs w:val="11"/>
              </w:rPr>
              <w:t>2110</w:t>
            </w:r>
            <w:r w:rsidR="00EB3E36" w:rsidRPr="000F6536">
              <w:rPr>
                <w:rFonts w:ascii="Times New Roman" w:hAnsi="Times New Roman"/>
                <w:sz w:val="11"/>
                <w:szCs w:val="11"/>
              </w:rPr>
              <w:t>625,31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EB3E36" w:rsidRPr="00EB3E36">
              <w:rPr>
                <w:rFonts w:ascii="Times New Roman" w:hAnsi="Times New Roman"/>
                <w:bCs/>
                <w:sz w:val="12"/>
                <w:szCs w:val="12"/>
              </w:rPr>
              <w:t>716,44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716,44</w:t>
            </w:r>
          </w:p>
        </w:tc>
        <w:tc>
          <w:tcPr>
            <w:tcW w:w="425" w:type="dxa"/>
            <w:noWrap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0F6536">
              <w:rPr>
                <w:rFonts w:ascii="Times New Roman" w:hAnsi="Times New Roman"/>
                <w:bCs/>
                <w:sz w:val="11"/>
                <w:szCs w:val="11"/>
              </w:rPr>
              <w:t>2059</w:t>
            </w:r>
            <w:r w:rsidR="00EB3E36" w:rsidRPr="000F6536">
              <w:rPr>
                <w:rFonts w:ascii="Times New Roman" w:hAnsi="Times New Roman"/>
                <w:bCs/>
                <w:sz w:val="11"/>
                <w:szCs w:val="11"/>
              </w:rPr>
              <w:t>908,87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0F6536">
              <w:rPr>
                <w:rFonts w:ascii="Times New Roman" w:hAnsi="Times New Roman"/>
                <w:sz w:val="11"/>
                <w:szCs w:val="11"/>
              </w:rPr>
              <w:t>2034</w:t>
            </w:r>
            <w:r w:rsidR="00EB3E36" w:rsidRPr="000F6536">
              <w:rPr>
                <w:rFonts w:ascii="Times New Roman" w:hAnsi="Times New Roman"/>
                <w:sz w:val="11"/>
                <w:szCs w:val="11"/>
              </w:rPr>
              <w:t>810,19</w:t>
            </w:r>
          </w:p>
        </w:tc>
        <w:tc>
          <w:tcPr>
            <w:tcW w:w="425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098,68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1265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227,06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619</w:t>
            </w:r>
            <w:r w:rsidR="00EB3E36" w:rsidRPr="00EB3E36">
              <w:rPr>
                <w:rFonts w:ascii="Times New Roman" w:hAnsi="Times New Roman"/>
                <w:bCs/>
                <w:sz w:val="12"/>
                <w:szCs w:val="12"/>
              </w:rPr>
              <w:t>941,66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619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941,66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645</w:t>
            </w:r>
            <w:r w:rsidR="00EB3E36" w:rsidRPr="00EB3E36">
              <w:rPr>
                <w:rFonts w:ascii="Times New Roman" w:hAnsi="Times New Roman"/>
                <w:bCs/>
                <w:sz w:val="12"/>
                <w:szCs w:val="12"/>
              </w:rPr>
              <w:t>285,40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3D6F34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638222,65</w:t>
            </w:r>
          </w:p>
        </w:tc>
        <w:tc>
          <w:tcPr>
            <w:tcW w:w="425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062,75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0F6536">
              <w:rPr>
                <w:rFonts w:ascii="Times New Roman" w:hAnsi="Times New Roman"/>
                <w:sz w:val="11"/>
                <w:szCs w:val="11"/>
              </w:rPr>
              <w:t>4735</w:t>
            </w:r>
            <w:r w:rsidR="00EB3E36" w:rsidRPr="000F6536">
              <w:rPr>
                <w:rFonts w:ascii="Times New Roman" w:hAnsi="Times New Roman"/>
                <w:sz w:val="11"/>
                <w:szCs w:val="11"/>
              </w:rPr>
              <w:t>354,01</w:t>
            </w:r>
          </w:p>
        </w:tc>
        <w:tc>
          <w:tcPr>
            <w:tcW w:w="425" w:type="dxa"/>
            <w:noWrap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0F6536">
              <w:rPr>
                <w:rFonts w:ascii="Times New Roman" w:hAnsi="Times New Roman"/>
                <w:bCs/>
                <w:sz w:val="11"/>
                <w:szCs w:val="11"/>
              </w:rPr>
              <w:t>3503</w:t>
            </w:r>
            <w:r w:rsidR="00EB3E36" w:rsidRPr="000F6536">
              <w:rPr>
                <w:rFonts w:ascii="Times New Roman" w:hAnsi="Times New Roman"/>
                <w:bCs/>
                <w:sz w:val="11"/>
                <w:szCs w:val="11"/>
              </w:rPr>
              <w:t>291,15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0F6536">
              <w:rPr>
                <w:rFonts w:ascii="Times New Roman" w:hAnsi="Times New Roman"/>
                <w:sz w:val="11"/>
                <w:szCs w:val="11"/>
              </w:rPr>
              <w:t>3503</w:t>
            </w:r>
            <w:r w:rsidR="00EB3E36" w:rsidRPr="000F6536">
              <w:rPr>
                <w:rFonts w:ascii="Times New Roman" w:hAnsi="Times New Roman"/>
                <w:sz w:val="11"/>
                <w:szCs w:val="11"/>
              </w:rPr>
              <w:t>291,15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0F6536">
              <w:rPr>
                <w:rFonts w:ascii="Times New Roman" w:hAnsi="Times New Roman"/>
                <w:bCs/>
                <w:sz w:val="11"/>
                <w:szCs w:val="11"/>
              </w:rPr>
              <w:t>1232</w:t>
            </w:r>
            <w:r w:rsidR="00EB3E36" w:rsidRPr="000F6536">
              <w:rPr>
                <w:rFonts w:ascii="Times New Roman" w:hAnsi="Times New Roman"/>
                <w:bCs/>
                <w:sz w:val="11"/>
                <w:szCs w:val="11"/>
              </w:rPr>
              <w:t>062,86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0F6536">
              <w:rPr>
                <w:rFonts w:ascii="Times New Roman" w:hAnsi="Times New Roman"/>
                <w:sz w:val="11"/>
                <w:szCs w:val="11"/>
              </w:rPr>
              <w:t>1232</w:t>
            </w:r>
            <w:r w:rsidR="00EB3E36" w:rsidRPr="000F6536">
              <w:rPr>
                <w:rFonts w:ascii="Times New Roman" w:hAnsi="Times New Roman"/>
                <w:sz w:val="11"/>
                <w:szCs w:val="11"/>
              </w:rPr>
              <w:t>062,86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0F6536">
              <w:rPr>
                <w:rFonts w:ascii="Times New Roman" w:hAnsi="Times New Roman"/>
                <w:sz w:val="11"/>
                <w:szCs w:val="11"/>
              </w:rPr>
              <w:t>9241</w:t>
            </w:r>
            <w:r w:rsidR="00EB3E36" w:rsidRPr="000F6536">
              <w:rPr>
                <w:rFonts w:ascii="Times New Roman" w:hAnsi="Times New Roman"/>
                <w:sz w:val="11"/>
                <w:szCs w:val="11"/>
              </w:rPr>
              <w:t>840,00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0F6536">
              <w:rPr>
                <w:rFonts w:ascii="Times New Roman" w:hAnsi="Times New Roman"/>
                <w:bCs/>
                <w:sz w:val="11"/>
                <w:szCs w:val="11"/>
              </w:rPr>
              <w:t>9241</w:t>
            </w:r>
            <w:r w:rsidR="00EB3E36" w:rsidRPr="000F6536">
              <w:rPr>
                <w:rFonts w:ascii="Times New Roman" w:hAnsi="Times New Roman"/>
                <w:bCs/>
                <w:sz w:val="11"/>
                <w:szCs w:val="11"/>
              </w:rPr>
              <w:t>840,00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0F6536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0F6536">
              <w:rPr>
                <w:rFonts w:ascii="Times New Roman" w:hAnsi="Times New Roman"/>
                <w:sz w:val="11"/>
                <w:szCs w:val="11"/>
              </w:rPr>
              <w:t>9241</w:t>
            </w:r>
            <w:r w:rsidR="00EB3E36" w:rsidRPr="000F6536">
              <w:rPr>
                <w:rFonts w:ascii="Times New Roman" w:hAnsi="Times New Roman"/>
                <w:sz w:val="11"/>
                <w:szCs w:val="11"/>
              </w:rPr>
              <w:t>840,00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604EA9" w:rsidRDefault="00EB3E36" w:rsidP="000B15BC">
            <w:pPr>
              <w:rPr>
                <w:rFonts w:ascii="Times New Roman" w:hAnsi="Times New Roman"/>
                <w:sz w:val="11"/>
                <w:szCs w:val="11"/>
              </w:rPr>
            </w:pPr>
            <w:r w:rsidRPr="00604EA9">
              <w:rPr>
                <w:rFonts w:ascii="Times New Roman" w:hAnsi="Times New Roman"/>
                <w:sz w:val="11"/>
                <w:szCs w:val="11"/>
              </w:rPr>
              <w:t>Аварийно</w:t>
            </w:r>
            <w:r w:rsidR="000B15BC" w:rsidRPr="00604EA9">
              <w:rPr>
                <w:rFonts w:ascii="Times New Roman" w:hAnsi="Times New Roman"/>
                <w:sz w:val="11"/>
                <w:szCs w:val="11"/>
              </w:rPr>
              <w:t>-</w:t>
            </w:r>
            <w:r w:rsidRPr="00604EA9">
              <w:rPr>
                <w:rFonts w:ascii="Times New Roman" w:hAnsi="Times New Roman"/>
                <w:sz w:val="11"/>
                <w:szCs w:val="11"/>
              </w:rPr>
              <w:t xml:space="preserve">восстановительные работы по замене водонапорных башен в селе Мордовская Селитьба объемом 50,0 м3, в селе </w:t>
            </w:r>
            <w:proofErr w:type="gramStart"/>
            <w:r w:rsidRPr="00604EA9">
              <w:rPr>
                <w:rFonts w:ascii="Times New Roman" w:hAnsi="Times New Roman"/>
                <w:sz w:val="11"/>
                <w:szCs w:val="11"/>
              </w:rPr>
              <w:t>Спасское</w:t>
            </w:r>
            <w:proofErr w:type="gramEnd"/>
            <w:r w:rsidRPr="00604EA9">
              <w:rPr>
                <w:rFonts w:ascii="Times New Roman" w:hAnsi="Times New Roman"/>
                <w:sz w:val="11"/>
                <w:szCs w:val="11"/>
              </w:rPr>
              <w:t xml:space="preserve"> объемом 50,0 м3, в селе Боровка объемом 25,0 м3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7104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532,44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7104</w:t>
            </w:r>
            <w:r w:rsidR="00EB3E36" w:rsidRPr="00EB3E36">
              <w:rPr>
                <w:rFonts w:ascii="Times New Roman" w:hAnsi="Times New Roman"/>
                <w:bCs/>
                <w:sz w:val="12"/>
                <w:szCs w:val="12"/>
              </w:rPr>
              <w:t>532,44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4973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2131</w:t>
            </w:r>
            <w:r w:rsidR="00EB3E36" w:rsidRPr="00EB3E36">
              <w:rPr>
                <w:rFonts w:ascii="Times New Roman" w:hAnsi="Times New Roman"/>
                <w:sz w:val="12"/>
                <w:szCs w:val="12"/>
              </w:rPr>
              <w:t>360,44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Предоставление муниципальных гарантий</w:t>
            </w:r>
          </w:p>
        </w:tc>
        <w:tc>
          <w:tcPr>
            <w:tcW w:w="425" w:type="dxa"/>
            <w:hideMark/>
          </w:tcPr>
          <w:p w:rsidR="00EB3E36" w:rsidRPr="00604EA9" w:rsidRDefault="00EB3E36" w:rsidP="003D6F34">
            <w:pPr>
              <w:rPr>
                <w:rFonts w:ascii="Times New Roman" w:hAnsi="Times New Roman"/>
                <w:sz w:val="11"/>
                <w:szCs w:val="11"/>
              </w:rPr>
            </w:pPr>
            <w:r w:rsidRPr="00604EA9">
              <w:rPr>
                <w:rFonts w:ascii="Times New Roman" w:hAnsi="Times New Roman"/>
                <w:sz w:val="11"/>
                <w:szCs w:val="11"/>
              </w:rPr>
              <w:t>32000000,00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604EA9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32000</w:t>
            </w:r>
            <w:r w:rsidR="00EB3E36" w:rsidRPr="00604EA9">
              <w:rPr>
                <w:rFonts w:ascii="Times New Roman" w:hAnsi="Times New Roman"/>
                <w:bCs/>
                <w:sz w:val="11"/>
                <w:szCs w:val="11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604EA9" w:rsidRDefault="003D6F34" w:rsidP="00EB3E36">
            <w:pPr>
              <w:rPr>
                <w:rFonts w:ascii="Times New Roman" w:hAnsi="Times New Roman"/>
                <w:sz w:val="11"/>
                <w:szCs w:val="11"/>
              </w:rPr>
            </w:pPr>
            <w:r w:rsidRPr="00604EA9">
              <w:rPr>
                <w:rFonts w:ascii="Times New Roman" w:hAnsi="Times New Roman"/>
                <w:sz w:val="11"/>
                <w:szCs w:val="11"/>
              </w:rPr>
              <w:t>32000</w:t>
            </w:r>
            <w:r w:rsidR="00EB3E36" w:rsidRPr="00604EA9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BE8" w:rsidRPr="00EB3E36" w:rsidTr="000F6536">
        <w:trPr>
          <w:trHeight w:val="20"/>
        </w:trPr>
        <w:tc>
          <w:tcPr>
            <w:tcW w:w="1985" w:type="dxa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EB3E36" w:rsidRPr="00604EA9" w:rsidRDefault="00EB3E36" w:rsidP="003D6F3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229663903,40</w:t>
            </w:r>
          </w:p>
        </w:tc>
        <w:tc>
          <w:tcPr>
            <w:tcW w:w="425" w:type="dxa"/>
            <w:noWrap/>
            <w:hideMark/>
          </w:tcPr>
          <w:p w:rsidR="00EB3E36" w:rsidRPr="00604EA9" w:rsidRDefault="00EB3E36" w:rsidP="003D6F3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145865701,81</w:t>
            </w:r>
          </w:p>
        </w:tc>
        <w:tc>
          <w:tcPr>
            <w:tcW w:w="426" w:type="dxa"/>
            <w:hideMark/>
          </w:tcPr>
          <w:p w:rsidR="00EB3E36" w:rsidRPr="00604EA9" w:rsidRDefault="003D6F34" w:rsidP="003D6F3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108</w:t>
            </w:r>
            <w:r w:rsidR="00EB3E36" w:rsidRPr="00604EA9">
              <w:rPr>
                <w:rFonts w:ascii="Times New Roman" w:hAnsi="Times New Roman"/>
                <w:bCs/>
                <w:sz w:val="11"/>
                <w:szCs w:val="11"/>
              </w:rPr>
              <w:t>654400,00</w:t>
            </w:r>
          </w:p>
        </w:tc>
        <w:tc>
          <w:tcPr>
            <w:tcW w:w="425" w:type="dxa"/>
            <w:hideMark/>
          </w:tcPr>
          <w:p w:rsidR="00EB3E36" w:rsidRPr="00604EA9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23439</w:t>
            </w:r>
            <w:r w:rsidR="00EB3E36" w:rsidRPr="00604EA9">
              <w:rPr>
                <w:rFonts w:ascii="Times New Roman" w:hAnsi="Times New Roman"/>
                <w:bCs/>
                <w:sz w:val="11"/>
                <w:szCs w:val="11"/>
              </w:rPr>
              <w:t>851,98</w:t>
            </w:r>
          </w:p>
        </w:tc>
        <w:tc>
          <w:tcPr>
            <w:tcW w:w="425" w:type="dxa"/>
            <w:hideMark/>
          </w:tcPr>
          <w:p w:rsidR="00EB3E36" w:rsidRPr="00604EA9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13771</w:t>
            </w:r>
            <w:r w:rsidR="00EB3E36" w:rsidRPr="00604EA9">
              <w:rPr>
                <w:rFonts w:ascii="Times New Roman" w:hAnsi="Times New Roman"/>
                <w:bCs/>
                <w:sz w:val="11"/>
                <w:szCs w:val="11"/>
              </w:rPr>
              <w:t>449,83</w:t>
            </w:r>
          </w:p>
        </w:tc>
        <w:tc>
          <w:tcPr>
            <w:tcW w:w="425" w:type="dxa"/>
            <w:hideMark/>
          </w:tcPr>
          <w:p w:rsidR="00EB3E36" w:rsidRPr="00604EA9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83798</w:t>
            </w:r>
            <w:r w:rsidR="00EB3E36" w:rsidRPr="00604EA9">
              <w:rPr>
                <w:rFonts w:ascii="Times New Roman" w:hAnsi="Times New Roman"/>
                <w:bCs/>
                <w:sz w:val="11"/>
                <w:szCs w:val="11"/>
              </w:rPr>
              <w:t>201,59</w:t>
            </w:r>
          </w:p>
        </w:tc>
        <w:tc>
          <w:tcPr>
            <w:tcW w:w="426" w:type="dxa"/>
            <w:hideMark/>
          </w:tcPr>
          <w:p w:rsidR="00EB3E36" w:rsidRPr="00EB3E36" w:rsidRDefault="003D6F34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4973</w:t>
            </w:r>
            <w:r w:rsidR="00EB3E36" w:rsidRPr="00EB3E36">
              <w:rPr>
                <w:rFonts w:ascii="Times New Roman" w:hAnsi="Times New Roman"/>
                <w:bCs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EB3E36" w:rsidRPr="00604EA9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64877</w:t>
            </w:r>
            <w:r w:rsidR="00EB3E36" w:rsidRPr="00604EA9">
              <w:rPr>
                <w:rFonts w:ascii="Times New Roman" w:hAnsi="Times New Roman"/>
                <w:bCs/>
                <w:sz w:val="11"/>
                <w:szCs w:val="11"/>
              </w:rPr>
              <w:t>097,33</w:t>
            </w:r>
          </w:p>
        </w:tc>
        <w:tc>
          <w:tcPr>
            <w:tcW w:w="425" w:type="dxa"/>
            <w:hideMark/>
          </w:tcPr>
          <w:p w:rsidR="00EB3E36" w:rsidRPr="00604EA9" w:rsidRDefault="003D6F34" w:rsidP="00EB3E3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04EA9">
              <w:rPr>
                <w:rFonts w:ascii="Times New Roman" w:hAnsi="Times New Roman"/>
                <w:bCs/>
                <w:sz w:val="11"/>
                <w:szCs w:val="11"/>
              </w:rPr>
              <w:t>13947</w:t>
            </w:r>
            <w:r w:rsidR="00EB3E36" w:rsidRPr="00604EA9">
              <w:rPr>
                <w:rFonts w:ascii="Times New Roman" w:hAnsi="Times New Roman"/>
                <w:bCs/>
                <w:sz w:val="11"/>
                <w:szCs w:val="11"/>
              </w:rPr>
              <w:t>932,26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3E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B3E36" w:rsidRPr="00EB3E36" w:rsidTr="00891BE8">
        <w:trPr>
          <w:trHeight w:val="20"/>
        </w:trPr>
        <w:tc>
          <w:tcPr>
            <w:tcW w:w="7513" w:type="dxa"/>
            <w:gridSpan w:val="14"/>
            <w:noWrap/>
            <w:hideMark/>
          </w:tcPr>
          <w:p w:rsidR="00EB3E36" w:rsidRPr="00EB3E36" w:rsidRDefault="00EB3E36" w:rsidP="00EB3E36">
            <w:pPr>
              <w:rPr>
                <w:rFonts w:ascii="Times New Roman" w:hAnsi="Times New Roman"/>
                <w:sz w:val="12"/>
                <w:szCs w:val="12"/>
              </w:rPr>
            </w:pPr>
            <w:r w:rsidRPr="00EB3E36">
              <w:rPr>
                <w:rFonts w:ascii="Times New Roman" w:hAnsi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343FBA" w:rsidRDefault="00343F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715F">
        <w:rPr>
          <w:rFonts w:ascii="Times New Roman" w:hAnsi="Times New Roman"/>
          <w:b/>
          <w:sz w:val="12"/>
          <w:szCs w:val="12"/>
        </w:rPr>
        <w:t>АДМИНИСТРАЦИЯ</w:t>
      </w: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715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715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ПОСТАНОВЛЕНИЕ</w:t>
      </w: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14 сентября 2015г.                                                                                                                                                                                                              №1207</w:t>
      </w: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7715F">
        <w:rPr>
          <w:rFonts w:ascii="Times New Roman" w:hAnsi="Times New Roman"/>
          <w:b/>
          <w:bCs/>
          <w:sz w:val="12"/>
          <w:szCs w:val="12"/>
        </w:rPr>
        <w:t>Об утверждении порядка разработки бюджетного прогноза</w:t>
      </w: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Самарской области на долгосрочный период</w:t>
      </w:r>
    </w:p>
    <w:p w:rsidR="0087715F" w:rsidRPr="0087715F" w:rsidRDefault="0087715F" w:rsidP="008771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 xml:space="preserve">В соответствии со </w:t>
      </w:r>
      <w:hyperlink r:id="rId9" w:history="1">
        <w:r w:rsidRPr="0087715F">
          <w:rPr>
            <w:rStyle w:val="ae"/>
            <w:rFonts w:ascii="Times New Roman" w:hAnsi="Times New Roman"/>
            <w:sz w:val="12"/>
            <w:szCs w:val="12"/>
          </w:rPr>
          <w:t>статьей 170.1</w:t>
        </w:r>
      </w:hyperlink>
      <w:r w:rsidRPr="0087715F">
        <w:rPr>
          <w:rFonts w:ascii="Times New Roman" w:hAnsi="Times New Roman"/>
          <w:sz w:val="12"/>
          <w:szCs w:val="12"/>
        </w:rPr>
        <w:t xml:space="preserve"> Бюджетного кодекса Российской Федерации, Уставом муниципального района Сергиевский Администрация муниципального района Сергиевский Самарской области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b/>
          <w:sz w:val="12"/>
          <w:szCs w:val="12"/>
        </w:rPr>
        <w:t>ПОСТАНОВЛЯЕТ</w:t>
      </w:r>
      <w:r w:rsidRPr="0087715F">
        <w:rPr>
          <w:rFonts w:ascii="Times New Roman" w:hAnsi="Times New Roman"/>
          <w:sz w:val="12"/>
          <w:szCs w:val="12"/>
        </w:rPr>
        <w:t>: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 xml:space="preserve">1. Утвердить прилагаемый </w:t>
      </w:r>
      <w:hyperlink w:anchor="Par28" w:history="1">
        <w:r w:rsidRPr="0087715F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87715F">
        <w:rPr>
          <w:rFonts w:ascii="Times New Roman" w:hAnsi="Times New Roman"/>
          <w:sz w:val="12"/>
          <w:szCs w:val="12"/>
        </w:rPr>
        <w:t xml:space="preserve"> разработки бюджетного прогноза муниципального района Сергиевский Самарской области на долгосрочный период.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7715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7715F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87715F" w:rsidRPr="0087715F" w:rsidRDefault="0087715F" w:rsidP="008771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87715F" w:rsidRPr="0087715F" w:rsidRDefault="0087715F" w:rsidP="008771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А.А. Веселов</w:t>
      </w:r>
    </w:p>
    <w:p w:rsidR="0087715F" w:rsidRPr="0087715F" w:rsidRDefault="0087715F" w:rsidP="008771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7715F" w:rsidRPr="0087715F" w:rsidRDefault="0087715F" w:rsidP="008771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7715F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87715F" w:rsidRPr="0087715F" w:rsidRDefault="0087715F" w:rsidP="008771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7715F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87715F" w:rsidRPr="0087715F" w:rsidRDefault="0087715F" w:rsidP="008771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7715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7715F" w:rsidRPr="0087715F" w:rsidRDefault="0087715F" w:rsidP="008771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i/>
          <w:sz w:val="12"/>
          <w:szCs w:val="12"/>
        </w:rPr>
        <w:t>№1207 от “14” сентября 2015 г.</w:t>
      </w: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7715F">
        <w:rPr>
          <w:rFonts w:ascii="Times New Roman" w:hAnsi="Times New Roman"/>
          <w:b/>
          <w:bCs/>
          <w:sz w:val="12"/>
          <w:szCs w:val="12"/>
        </w:rPr>
        <w:t>ПОРЯДОК РАЗРАБОТКИ БЮДЖЕТНОГО ПРОГНОЗА</w:t>
      </w:r>
    </w:p>
    <w:p w:rsidR="0087715F" w:rsidRPr="0087715F" w:rsidRDefault="0087715F" w:rsidP="008771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7715F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САМАРСКОЙ ОБЛАСТИ НА ДОЛГОСРОЧНЫЙ ПЕРИОД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 муниципального района Сергиевский Самарской области на долгосрочный период (далее - бюджетный прогноз).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lastRenderedPageBreak/>
        <w:t>2. Бюджетный прогноз разрабатывается Управлением финансами администрации муниципального района Сергиевский и утверждается каждые три года на шесть и более лет на основе прогноза социально-экономического развития муниципального района Сергиевский Самарской области на соответствующий период.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Бюджетный прогноз может быть изменен с учетом изменения прогноза социально-экономического развития муниципального района Сергиевский, а также принятого решения Собрания представителей о бюджете муниципального района Сергиевский на очередной финансовый год и плановый период без продления периода его действия.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В бюджетный прогноз могут быть внесены изменения без продления периода его действия.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3. Проект бюджетного прогноза (проект изменений бюджетного прогноза) направляется в Собрание представителей муниципального района Сергиевский одновременно с проектом Решения о бюджете муниципального района Сергиевский на очередной финансовый год и плановый период.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4. Бюджетный прогноз включает: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основные итоги исполнения местного бюджета за отчетный период, условия формирования бюджетного прогноза в текущем периоде;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 xml:space="preserve">параметры вариантов прогноза социально-экономического развития муниципального района Сергиевский на долгосрочный период и обоснование </w:t>
      </w:r>
      <w:proofErr w:type="gramStart"/>
      <w:r w:rsidRPr="0087715F">
        <w:rPr>
          <w:rFonts w:ascii="Times New Roman" w:hAnsi="Times New Roman"/>
          <w:sz w:val="12"/>
          <w:szCs w:val="12"/>
        </w:rPr>
        <w:t>выбора варианта прогноза социально-экономического развития муниципального района</w:t>
      </w:r>
      <w:proofErr w:type="gramEnd"/>
      <w:r w:rsidRPr="0087715F">
        <w:rPr>
          <w:rFonts w:ascii="Times New Roman" w:hAnsi="Times New Roman"/>
          <w:sz w:val="12"/>
          <w:szCs w:val="12"/>
        </w:rPr>
        <w:t xml:space="preserve"> Сергиевский на долгосрочный период в качестве базового для целей бюджетного прогноза;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направления развития налоговой, бюджетной и долговой политики и их основные показатели;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основные характеристики местного бюджета (консолидированного бюджета) муниципального района Сергиевский с учетом выбранного варианта прогноза, а также показатели объема муниципального долга;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анализ основных рисков, возникающих в процессе реализации различных сценариев бюджетного прогноза, включая их описание с характеристиками рискового события, пороговые значения, последствия наступления риска, а также механизмы управления рисками;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предельный объем расходов на финансовое обеспечение реализации муниципальных программ муниципального района Сергиевский на период их действия, а также прогноз расходов на осуществление непрограммных направлений деятельности.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87715F">
        <w:rPr>
          <w:rFonts w:ascii="Times New Roman" w:hAnsi="Times New Roman"/>
          <w:sz w:val="12"/>
          <w:szCs w:val="12"/>
        </w:rPr>
        <w:t>В целях формирования бюджетного прогноза (проекта изменений бюджетного прогноза) отдел торговли и экономического развития администрации муниципального района Сергиевский в срок до 15 августа текущего финансового года направляет в Управление финансами администрации муниципального района Сергиевский параметры прогноза (изменения параметров прогноза) социально-экономического развития муниципального района Сергиевский на долгосрочный период и пояснительную записку к ним.</w:t>
      </w:r>
      <w:proofErr w:type="gramEnd"/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6. Управление финансами администрации муниципального района Сергиевский в срок, установленный в соответствии с графиком подготовки и рассмотрения в текущем финансовом году проекта Решения о бюджете муниципального района Сергиевский на очередной финансовый год и плановый период, направляет в Собрание представителей проект бюджетного прогноза (проект изменений бюджетного прогноза).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>7. Бюджетный прогноз (изменения бюджетного прогноза) утверждается постановлением администрации муниципального района Сергиевский в срок, не превышающий двух месяцев со дня официального опубликования Решения о бюджете муниципального района Сергиевский на очередной финансовый год и плановый период.</w:t>
      </w:r>
    </w:p>
    <w:p w:rsidR="0087715F" w:rsidRPr="0087715F" w:rsidRDefault="0087715F" w:rsidP="008771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715F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87715F">
        <w:rPr>
          <w:rFonts w:ascii="Times New Roman" w:hAnsi="Times New Roman"/>
          <w:sz w:val="12"/>
          <w:szCs w:val="12"/>
        </w:rPr>
        <w:t>Начиная с 2017 года Управление финансами администрации муниципального района Сергиевский по итогам исполнения бюджета за отчетный финансовой год ежегодно не позднее 30 апреля обеспечивает мониторинг реализации положений, отраженных в бюджетном прогнозе, и его размещение на официальном сайте администрации муниципального района Сергиевский в сети Интернет.</w:t>
      </w:r>
      <w:proofErr w:type="gramEnd"/>
    </w:p>
    <w:p w:rsidR="0087715F" w:rsidRDefault="0087715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F56BC" w:rsidRPr="007F56BC" w:rsidRDefault="007F56BC" w:rsidP="007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56BC">
        <w:rPr>
          <w:rFonts w:ascii="Times New Roman" w:hAnsi="Times New Roman"/>
          <w:b/>
          <w:sz w:val="12"/>
          <w:szCs w:val="12"/>
        </w:rPr>
        <w:t>АДМИНИСТРАЦИЯ</w:t>
      </w:r>
    </w:p>
    <w:p w:rsidR="007F56BC" w:rsidRPr="007F56BC" w:rsidRDefault="007F56BC" w:rsidP="007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56B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F56BC" w:rsidRPr="007F56BC" w:rsidRDefault="007F56BC" w:rsidP="007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56B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F56BC" w:rsidRPr="007F56BC" w:rsidRDefault="007F56BC" w:rsidP="007F56B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F56BC" w:rsidRPr="007F56BC" w:rsidRDefault="007F56BC" w:rsidP="007F56B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ПОСТАНОВЛЕНИЕ</w:t>
      </w:r>
    </w:p>
    <w:p w:rsidR="007F56BC" w:rsidRPr="007F56BC" w:rsidRDefault="007F56BC" w:rsidP="007F56B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15 сентября 2015г.                                                                                                                                                                                                              №12</w:t>
      </w:r>
      <w:r>
        <w:rPr>
          <w:rFonts w:ascii="Times New Roman" w:hAnsi="Times New Roman"/>
          <w:sz w:val="12"/>
          <w:szCs w:val="12"/>
        </w:rPr>
        <w:t>20</w:t>
      </w:r>
    </w:p>
    <w:p w:rsidR="007F56BC" w:rsidRPr="007F56BC" w:rsidRDefault="007F56BC" w:rsidP="007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56BC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F56BC">
        <w:rPr>
          <w:rFonts w:ascii="Times New Roman" w:hAnsi="Times New Roman"/>
          <w:b/>
          <w:sz w:val="12"/>
          <w:szCs w:val="12"/>
        </w:rPr>
        <w:t>к 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F56BC">
        <w:rPr>
          <w:rFonts w:ascii="Times New Roman" w:hAnsi="Times New Roman"/>
          <w:b/>
          <w:sz w:val="12"/>
          <w:szCs w:val="12"/>
        </w:rPr>
        <w:t>района Сергиевский № 1480 от 20.12.2013г.</w:t>
      </w:r>
    </w:p>
    <w:p w:rsidR="007F56BC" w:rsidRDefault="007F56BC" w:rsidP="007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56BC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F56BC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F56BC">
        <w:rPr>
          <w:rFonts w:ascii="Times New Roman" w:hAnsi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F56BC">
        <w:rPr>
          <w:rFonts w:ascii="Times New Roman" w:hAnsi="Times New Roman"/>
          <w:b/>
          <w:sz w:val="12"/>
          <w:szCs w:val="12"/>
        </w:rPr>
        <w:t xml:space="preserve">здравоохранения и образования, ремонт муниципальных административных зданий </w:t>
      </w:r>
    </w:p>
    <w:p w:rsidR="007F56BC" w:rsidRPr="007F56BC" w:rsidRDefault="007F56BC" w:rsidP="007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56BC">
        <w:rPr>
          <w:rFonts w:ascii="Times New Roman" w:hAnsi="Times New Roman"/>
          <w:b/>
          <w:sz w:val="12"/>
          <w:szCs w:val="12"/>
        </w:rPr>
        <w:t xml:space="preserve"> и прочих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F56B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F56BC">
        <w:rPr>
          <w:rFonts w:ascii="Times New Roman" w:hAnsi="Times New Roman"/>
          <w:b/>
          <w:sz w:val="12"/>
          <w:szCs w:val="12"/>
        </w:rPr>
        <w:t>области на 2014-2016 годы»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F56BC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7F56BC">
        <w:rPr>
          <w:rFonts w:ascii="Times New Roman" w:hAnsi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F56BC">
        <w:rPr>
          <w:rFonts w:ascii="Times New Roman" w:hAnsi="Times New Roman"/>
          <w:b/>
          <w:sz w:val="12"/>
          <w:szCs w:val="12"/>
        </w:rPr>
        <w:t>ПОСТАНОВЛЯЕТ: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F56BC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7F56BC">
        <w:rPr>
          <w:rFonts w:ascii="Times New Roman" w:hAnsi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«Источники финансирования.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226 903 565,74 рублей, в том числе: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-средства областного бюджета (прогноз) – 158 705 437,43 рублей: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2014 год – 158 705 437,43 рублей (прогноз);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2015 год – 0,00 рублей (прогноз);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- средства местного бюджета (прогноз) – 43 860 783,29 рублей: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2014 год – 37 213 354,63 рублей (прогноз);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2015 год – 6 647 428,66 рублей (прогноз);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- внебюджетные средства (прогноз) – 24 337 345,02 рублей: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lastRenderedPageBreak/>
        <w:t>2014 год – 12 194 131,44 рублей (прогноз);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2015 год – 12 143 213,58 рублей (прогноз);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7F56BC" w:rsidRPr="007F56BC" w:rsidRDefault="007F56BC" w:rsidP="007F56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F56B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F56BC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F56BC">
        <w:rPr>
          <w:rFonts w:ascii="Times New Roman" w:hAnsi="Times New Roman"/>
          <w:sz w:val="12"/>
          <w:szCs w:val="12"/>
        </w:rPr>
        <w:t>Астапову.</w:t>
      </w:r>
    </w:p>
    <w:p w:rsidR="007F56BC" w:rsidRDefault="007F56BC" w:rsidP="007F56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7F56BC" w:rsidRPr="007F56BC" w:rsidRDefault="007F56BC" w:rsidP="007F56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F56BC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F56BC">
        <w:rPr>
          <w:rFonts w:ascii="Times New Roman" w:hAnsi="Times New Roman"/>
          <w:sz w:val="12"/>
          <w:szCs w:val="12"/>
        </w:rPr>
        <w:t>Веселов</w:t>
      </w:r>
    </w:p>
    <w:p w:rsidR="007F56BC" w:rsidRPr="007F56BC" w:rsidRDefault="007F56BC" w:rsidP="007F56B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E7CAF" w:rsidRPr="00BE7CAF" w:rsidRDefault="00BE7CAF" w:rsidP="00BE7C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E7CAF">
        <w:rPr>
          <w:rFonts w:ascii="Times New Roman" w:hAnsi="Times New Roman"/>
          <w:i/>
          <w:sz w:val="12"/>
          <w:szCs w:val="12"/>
        </w:rPr>
        <w:t>Приложение №1</w:t>
      </w:r>
    </w:p>
    <w:p w:rsidR="00BE7CAF" w:rsidRPr="00BE7CAF" w:rsidRDefault="00BE7CAF" w:rsidP="00BE7C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E7CAF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E7CAF" w:rsidRPr="00BE7CAF" w:rsidRDefault="00BE7CAF" w:rsidP="00BE7C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E7CA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E7CAF" w:rsidRPr="00BE7CAF" w:rsidRDefault="00BE7CAF" w:rsidP="00BE7CA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7CAF">
        <w:rPr>
          <w:rFonts w:ascii="Times New Roman" w:hAnsi="Times New Roman"/>
          <w:i/>
          <w:sz w:val="12"/>
          <w:szCs w:val="12"/>
        </w:rPr>
        <w:t>№12</w:t>
      </w:r>
      <w:r>
        <w:rPr>
          <w:rFonts w:ascii="Times New Roman" w:hAnsi="Times New Roman"/>
          <w:i/>
          <w:sz w:val="12"/>
          <w:szCs w:val="12"/>
        </w:rPr>
        <w:t>20</w:t>
      </w:r>
      <w:r w:rsidRPr="00BE7CAF">
        <w:rPr>
          <w:rFonts w:ascii="Times New Roman" w:hAnsi="Times New Roman"/>
          <w:i/>
          <w:sz w:val="12"/>
          <w:szCs w:val="12"/>
        </w:rPr>
        <w:t xml:space="preserve"> от “15” сентября 2015 г.</w:t>
      </w:r>
    </w:p>
    <w:p w:rsidR="00343FBA" w:rsidRPr="00A42AE9" w:rsidRDefault="00A42AE9" w:rsidP="00A42A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AE9">
        <w:rPr>
          <w:rFonts w:ascii="Times New Roman" w:hAnsi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A42AE9" w:rsidRDefault="00A42AE9" w:rsidP="00A42A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AE9">
        <w:rPr>
          <w:rFonts w:ascii="Times New Roman" w:hAnsi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</w:t>
      </w:r>
    </w:p>
    <w:p w:rsidR="00A42AE9" w:rsidRDefault="00A42AE9" w:rsidP="00A42A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AE9">
        <w:rPr>
          <w:rFonts w:ascii="Times New Roman" w:hAnsi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</w:p>
    <w:p w:rsidR="00343FBA" w:rsidRPr="00A42AE9" w:rsidRDefault="00A42AE9" w:rsidP="00A42A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AE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2014-2016 годы»</w:t>
      </w:r>
    </w:p>
    <w:p w:rsidR="00343FBA" w:rsidRDefault="00A42AE9" w:rsidP="00A42A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2AE9">
        <w:rPr>
          <w:rFonts w:ascii="Times New Roman" w:hAnsi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"/>
        <w:gridCol w:w="2481"/>
        <w:gridCol w:w="567"/>
        <w:gridCol w:w="567"/>
        <w:gridCol w:w="426"/>
        <w:gridCol w:w="425"/>
        <w:gridCol w:w="567"/>
        <w:gridCol w:w="425"/>
        <w:gridCol w:w="425"/>
        <w:gridCol w:w="426"/>
        <w:gridCol w:w="425"/>
        <w:gridCol w:w="425"/>
      </w:tblGrid>
      <w:tr w:rsidR="008F3B95" w:rsidRPr="00A42AE9" w:rsidTr="008D5040">
        <w:trPr>
          <w:trHeight w:val="20"/>
        </w:trPr>
        <w:tc>
          <w:tcPr>
            <w:tcW w:w="354" w:type="dxa"/>
            <w:vMerge w:val="restart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81" w:type="dxa"/>
            <w:vMerge w:val="restart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418" w:type="dxa"/>
            <w:gridSpan w:val="3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417" w:type="dxa"/>
            <w:gridSpan w:val="3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vMerge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1" w:type="dxa"/>
            <w:vMerge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A42AE9" w:rsidRPr="009C71F6" w:rsidRDefault="00A42AE9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9C71F6">
              <w:rPr>
                <w:rFonts w:ascii="Times New Roman" w:hAnsi="Times New Roman"/>
                <w:sz w:val="11"/>
                <w:szCs w:val="11"/>
              </w:rPr>
              <w:t>Внебюджетные средства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A42AE9" w:rsidRPr="009C71F6" w:rsidRDefault="00A42AE9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9C71F6">
              <w:rPr>
                <w:rFonts w:ascii="Times New Roman" w:hAnsi="Times New Roman"/>
                <w:sz w:val="11"/>
                <w:szCs w:val="11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A42AE9" w:rsidRPr="009C71F6" w:rsidRDefault="00A42AE9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9C71F6">
              <w:rPr>
                <w:rFonts w:ascii="Times New Roman" w:hAnsi="Times New Roman"/>
                <w:sz w:val="11"/>
                <w:szCs w:val="11"/>
              </w:rPr>
              <w:t>Внебюджетные средства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noWrap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12835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754,02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465,36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327202" w:rsidP="008F3B95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C216A">
              <w:rPr>
                <w:rFonts w:ascii="Times New Roman" w:hAnsi="Times New Roman"/>
                <w:bCs/>
                <w:sz w:val="11"/>
                <w:szCs w:val="11"/>
              </w:rPr>
              <w:t>5403</w:t>
            </w:r>
            <w:r w:rsidR="00A42AE9" w:rsidRPr="00AC216A">
              <w:rPr>
                <w:rFonts w:ascii="Times New Roman" w:hAnsi="Times New Roman"/>
                <w:bCs/>
                <w:sz w:val="11"/>
                <w:szCs w:val="11"/>
              </w:rPr>
              <w:t>464,84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587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001,47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327202" w:rsidP="008F3B95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C216A">
              <w:rPr>
                <w:rFonts w:ascii="Times New Roman" w:hAnsi="Times New Roman"/>
                <w:bCs/>
                <w:sz w:val="11"/>
                <w:szCs w:val="11"/>
              </w:rPr>
              <w:t>6540</w:t>
            </w:r>
            <w:r w:rsidR="00A42AE9" w:rsidRPr="00AC216A">
              <w:rPr>
                <w:rFonts w:ascii="Times New Roman" w:hAnsi="Times New Roman"/>
                <w:bCs/>
                <w:sz w:val="11"/>
                <w:szCs w:val="11"/>
              </w:rPr>
              <w:t>822,35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500,71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428,93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071,78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Устройство фундамента памятника в п.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1.3.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>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Сидоровка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1.4.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 обелиска участникам ВОВ в п.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567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776929,68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464,84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388464,84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1.5.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10000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327202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AC216A">
              <w:rPr>
                <w:rFonts w:ascii="Times New Roman" w:hAnsi="Times New Roman"/>
                <w:sz w:val="11"/>
                <w:szCs w:val="11"/>
              </w:rPr>
              <w:t>5000</w:t>
            </w:r>
            <w:r w:rsidR="00A42AE9" w:rsidRPr="00AC216A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327202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AC216A">
              <w:rPr>
                <w:rFonts w:ascii="Times New Roman" w:hAnsi="Times New Roman"/>
                <w:sz w:val="11"/>
                <w:szCs w:val="11"/>
              </w:rPr>
              <w:t>5000</w:t>
            </w:r>
            <w:r w:rsidR="00A42AE9" w:rsidRPr="00AC216A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1.6.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184925,51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536,43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389,08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1.7.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1643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898,12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491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540,61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327202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AC216A">
              <w:rPr>
                <w:rFonts w:ascii="Times New Roman" w:hAnsi="Times New Roman"/>
                <w:sz w:val="11"/>
                <w:szCs w:val="11"/>
              </w:rPr>
              <w:t>1152</w:t>
            </w:r>
            <w:r w:rsidR="00A42AE9" w:rsidRPr="00AC216A">
              <w:rPr>
                <w:rFonts w:ascii="Times New Roman" w:hAnsi="Times New Roman"/>
                <w:sz w:val="11"/>
                <w:szCs w:val="11"/>
              </w:rPr>
              <w:t>357,51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203717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847,75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35928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344,90</w:t>
            </w:r>
          </w:p>
        </w:tc>
        <w:tc>
          <w:tcPr>
            <w:tcW w:w="426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158705437,43</w:t>
            </w:r>
          </w:p>
        </w:tc>
        <w:tc>
          <w:tcPr>
            <w:tcW w:w="425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3568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530,66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3015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534,76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2500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65858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351,00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5039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211,00</w:t>
            </w:r>
          </w:p>
        </w:tc>
        <w:tc>
          <w:tcPr>
            <w:tcW w:w="426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59819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140,00</w:t>
            </w:r>
          </w:p>
        </w:tc>
        <w:tc>
          <w:tcPr>
            <w:tcW w:w="425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Ремонтно-вос</w:t>
            </w:r>
            <w:r w:rsidR="00AF730E">
              <w:rPr>
                <w:rFonts w:ascii="Times New Roman" w:hAnsi="Times New Roman"/>
                <w:sz w:val="12"/>
                <w:szCs w:val="12"/>
              </w:rPr>
              <w:t>с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тановительные работы образовательных учреждений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1755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125,57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044,29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1676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081,28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322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016,81</w:t>
            </w:r>
          </w:p>
        </w:tc>
        <w:tc>
          <w:tcPr>
            <w:tcW w:w="567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203624,07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033,16</w:t>
            </w:r>
          </w:p>
        </w:tc>
        <w:tc>
          <w:tcPr>
            <w:tcW w:w="567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109359,58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2.4.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567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240948,92</w:t>
            </w:r>
          </w:p>
        </w:tc>
        <w:tc>
          <w:tcPr>
            <w:tcW w:w="567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240948,92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2.5.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Суходол (Самарская область, Сергиевский район, п.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Суходол ул.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Суворова д.18.)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555,45</w:t>
            </w:r>
          </w:p>
        </w:tc>
        <w:tc>
          <w:tcPr>
            <w:tcW w:w="567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667555,45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2.6.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497,50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497,50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2.</w:t>
            </w: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7.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Замена система отопления в СОШ с.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Липовка</w:t>
            </w:r>
          </w:p>
        </w:tc>
        <w:tc>
          <w:tcPr>
            <w:tcW w:w="567" w:type="dxa"/>
            <w:hideMark/>
          </w:tcPr>
          <w:p w:rsidR="00A42AE9" w:rsidRPr="008F3B95" w:rsidRDefault="00A42AE9" w:rsidP="00327202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18772</w:t>
            </w: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93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860,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</w:t>
            </w: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93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860,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0,0</w:t>
            </w: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0,0</w:t>
            </w: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</w:t>
            </w: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0,0</w:t>
            </w: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lastRenderedPageBreak/>
              <w:t>2.8.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1715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145,72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495,50</w:t>
            </w:r>
          </w:p>
        </w:tc>
        <w:tc>
          <w:tcPr>
            <w:tcW w:w="426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1638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650,22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2.9.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891,99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876,78</w:t>
            </w:r>
          </w:p>
        </w:tc>
        <w:tc>
          <w:tcPr>
            <w:tcW w:w="426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1047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015,21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2.10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Капитальный ремонт ГБОУ СОШ с.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17752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466,09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4455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869,09</w:t>
            </w:r>
          </w:p>
        </w:tc>
        <w:tc>
          <w:tcPr>
            <w:tcW w:w="426" w:type="dxa"/>
            <w:hideMark/>
          </w:tcPr>
          <w:p w:rsidR="00A42AE9" w:rsidRPr="00AC216A" w:rsidRDefault="00327202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AC216A">
              <w:rPr>
                <w:rFonts w:ascii="Times New Roman" w:hAnsi="Times New Roman"/>
                <w:sz w:val="11"/>
                <w:szCs w:val="11"/>
              </w:rPr>
              <w:t>13296</w:t>
            </w:r>
            <w:r w:rsidR="00A42AE9" w:rsidRPr="00AC216A">
              <w:rPr>
                <w:rFonts w:ascii="Times New Roman" w:hAnsi="Times New Roman"/>
                <w:sz w:val="11"/>
                <w:szCs w:val="11"/>
              </w:rPr>
              <w:t>597,00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2.</w:t>
            </w:r>
            <w:r w:rsidR="007E569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>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Елшанка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="00235ADB">
              <w:rPr>
                <w:rFonts w:ascii="Times New Roman" w:hAnsi="Times New Roman"/>
                <w:sz w:val="12"/>
                <w:szCs w:val="12"/>
              </w:rPr>
              <w:t>171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979,13</w:t>
            </w:r>
          </w:p>
        </w:tc>
        <w:tc>
          <w:tcPr>
            <w:tcW w:w="567" w:type="dxa"/>
            <w:hideMark/>
          </w:tcPr>
          <w:p w:rsidR="00A42AE9" w:rsidRPr="008F3B95" w:rsidRDefault="00327202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235ADB">
              <w:rPr>
                <w:rFonts w:ascii="Times New Roman" w:hAnsi="Times New Roman"/>
                <w:sz w:val="12"/>
                <w:szCs w:val="12"/>
              </w:rPr>
              <w:t>063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167,13</w:t>
            </w:r>
          </w:p>
        </w:tc>
        <w:tc>
          <w:tcPr>
            <w:tcW w:w="426" w:type="dxa"/>
            <w:hideMark/>
          </w:tcPr>
          <w:p w:rsidR="00A42AE9" w:rsidRPr="00AC216A" w:rsidRDefault="00327202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AC216A">
              <w:rPr>
                <w:rFonts w:ascii="Times New Roman" w:hAnsi="Times New Roman"/>
                <w:sz w:val="11"/>
                <w:szCs w:val="11"/>
              </w:rPr>
              <w:t>15</w:t>
            </w:r>
            <w:r w:rsidR="00235ADB" w:rsidRPr="00AC216A">
              <w:rPr>
                <w:rFonts w:ascii="Times New Roman" w:hAnsi="Times New Roman"/>
                <w:sz w:val="11"/>
                <w:szCs w:val="11"/>
              </w:rPr>
              <w:t>108</w:t>
            </w:r>
            <w:r w:rsidR="00A42AE9" w:rsidRPr="00AC216A">
              <w:rPr>
                <w:rFonts w:ascii="Times New Roman" w:hAnsi="Times New Roman"/>
                <w:sz w:val="11"/>
                <w:szCs w:val="11"/>
              </w:rPr>
              <w:t>812,00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2.12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Капитальный ремонт ГБОУ СОШ с.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28331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845,26</w:t>
            </w:r>
          </w:p>
        </w:tc>
        <w:tc>
          <w:tcPr>
            <w:tcW w:w="567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7111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293,26</w:t>
            </w:r>
          </w:p>
        </w:tc>
        <w:tc>
          <w:tcPr>
            <w:tcW w:w="426" w:type="dxa"/>
            <w:hideMark/>
          </w:tcPr>
          <w:p w:rsidR="00A42AE9" w:rsidRPr="00AC216A" w:rsidRDefault="00235ADB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AC216A">
              <w:rPr>
                <w:rFonts w:ascii="Times New Roman" w:hAnsi="Times New Roman"/>
                <w:sz w:val="11"/>
                <w:szCs w:val="11"/>
              </w:rPr>
              <w:t>21220</w:t>
            </w:r>
            <w:r w:rsidR="00A42AE9" w:rsidRPr="00AC216A">
              <w:rPr>
                <w:rFonts w:ascii="Times New Roman" w:hAnsi="Times New Roman"/>
                <w:sz w:val="11"/>
                <w:szCs w:val="11"/>
              </w:rPr>
              <w:t>552,00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164301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2.13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>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22657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110,40</w:t>
            </w:r>
          </w:p>
        </w:tc>
        <w:tc>
          <w:tcPr>
            <w:tcW w:w="567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5686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935,40</w:t>
            </w:r>
          </w:p>
        </w:tc>
        <w:tc>
          <w:tcPr>
            <w:tcW w:w="426" w:type="dxa"/>
            <w:hideMark/>
          </w:tcPr>
          <w:p w:rsidR="00A42AE9" w:rsidRPr="00AC216A" w:rsidRDefault="00235ADB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AC216A">
              <w:rPr>
                <w:rFonts w:ascii="Times New Roman" w:hAnsi="Times New Roman"/>
                <w:sz w:val="11"/>
                <w:szCs w:val="11"/>
              </w:rPr>
              <w:t>16970</w:t>
            </w:r>
            <w:r w:rsidR="00A42AE9" w:rsidRPr="00AC216A">
              <w:rPr>
                <w:rFonts w:ascii="Times New Roman" w:hAnsi="Times New Roman"/>
                <w:sz w:val="11"/>
                <w:szCs w:val="11"/>
              </w:rPr>
              <w:t>175,00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2.14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12867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002,12</w:t>
            </w:r>
          </w:p>
        </w:tc>
        <w:tc>
          <w:tcPr>
            <w:tcW w:w="567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3229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620,12</w:t>
            </w:r>
          </w:p>
        </w:tc>
        <w:tc>
          <w:tcPr>
            <w:tcW w:w="426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9637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382,00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2.15</w:t>
            </w:r>
          </w:p>
        </w:tc>
        <w:tc>
          <w:tcPr>
            <w:tcW w:w="2481" w:type="dxa"/>
            <w:hideMark/>
          </w:tcPr>
          <w:p w:rsidR="00A42AE9" w:rsidRPr="008F3B95" w:rsidRDefault="00A42AE9" w:rsidP="00AF730E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567" w:type="dxa"/>
            <w:hideMark/>
          </w:tcPr>
          <w:p w:rsidR="00A42AE9" w:rsidRPr="008F3B95" w:rsidRDefault="00A42AE9" w:rsidP="00235ADB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462936,98</w:t>
            </w:r>
          </w:p>
        </w:tc>
        <w:tc>
          <w:tcPr>
            <w:tcW w:w="567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462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936,98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2.16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567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965,19</w:t>
            </w:r>
          </w:p>
        </w:tc>
        <w:tc>
          <w:tcPr>
            <w:tcW w:w="567" w:type="dxa"/>
            <w:hideMark/>
          </w:tcPr>
          <w:p w:rsidR="00A42AE9" w:rsidRPr="008F3B95" w:rsidRDefault="00235ADB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965,19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2.17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>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20251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1830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699,00</w:t>
            </w:r>
          </w:p>
        </w:tc>
        <w:tc>
          <w:tcPr>
            <w:tcW w:w="426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18420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401,00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2.18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2.19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Локальный ремонт крыши над спортивным залом и пищеблоком здания ГБОУ СОШ с.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357,28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357,28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2.20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8F3B95">
              <w:rPr>
                <w:rFonts w:ascii="Times New Roman" w:hAnsi="Times New Roman"/>
                <w:sz w:val="12"/>
                <w:szCs w:val="12"/>
              </w:rPr>
              <w:t>пристроя</w:t>
            </w:r>
            <w:proofErr w:type="spell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522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024,44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522024,44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2.21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 крыльца здания ГБОУ СОШ с.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2.22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>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833504,00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75241,00</w:t>
            </w:r>
          </w:p>
        </w:tc>
        <w:tc>
          <w:tcPr>
            <w:tcW w:w="426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070,00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193,00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2.23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1177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733,62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264620,00</w:t>
            </w:r>
          </w:p>
        </w:tc>
        <w:tc>
          <w:tcPr>
            <w:tcW w:w="426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789643,00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123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470,62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2.24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Благоустройство территории ГБОУ СОШ с.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Воротнее м.р.Сергиевский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511570,28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511570,28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2.25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Паспорта </w:t>
            </w:r>
            <w:proofErr w:type="spellStart"/>
            <w:r w:rsidRPr="008F3B95">
              <w:rPr>
                <w:rFonts w:ascii="Times New Roman" w:hAnsi="Times New Roman"/>
                <w:sz w:val="12"/>
                <w:szCs w:val="12"/>
              </w:rPr>
              <w:t>энергоэффективности</w:t>
            </w:r>
            <w:proofErr w:type="spell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общеобразовательных учреждений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3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6123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223,55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732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150,81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B2653C" w:rsidP="008F3B95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C216A">
              <w:rPr>
                <w:rFonts w:ascii="Times New Roman" w:hAnsi="Times New Roman"/>
                <w:bCs/>
                <w:sz w:val="11"/>
                <w:szCs w:val="11"/>
              </w:rPr>
              <w:t>1238</w:t>
            </w:r>
            <w:r w:rsidR="00A42AE9" w:rsidRPr="00AC216A">
              <w:rPr>
                <w:rFonts w:ascii="Times New Roman" w:hAnsi="Times New Roman"/>
                <w:bCs/>
                <w:sz w:val="11"/>
                <w:szCs w:val="11"/>
              </w:rPr>
              <w:t>028,64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3034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760,17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B2653C" w:rsidP="008F3B95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C216A">
              <w:rPr>
                <w:rFonts w:ascii="Times New Roman" w:hAnsi="Times New Roman"/>
                <w:bCs/>
                <w:sz w:val="11"/>
                <w:szCs w:val="11"/>
              </w:rPr>
              <w:t>1118</w:t>
            </w:r>
            <w:r w:rsidR="00A42AE9" w:rsidRPr="00AC216A">
              <w:rPr>
                <w:rFonts w:ascii="Times New Roman" w:hAnsi="Times New Roman"/>
                <w:bCs/>
                <w:sz w:val="11"/>
                <w:szCs w:val="11"/>
              </w:rPr>
              <w:t>283,93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1388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372,60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819,94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744,71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807,95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4.2.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156884,38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92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906,13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63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978,25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4.3.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Ремонт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м.р.Сергиевский, по адресу: с.Сергиевск ул.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Советская д.44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2717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120,58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471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072,12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283,93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480,60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4.4.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в следствии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107352,62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107352,62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4.5.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Н.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Краснова, д.40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164,89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4.6.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749,24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749,24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4.7.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п.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Суходол ул.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д.66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606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117,49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606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117,49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4.8.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п.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>Участок Сок ул.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567" w:type="dxa"/>
            <w:hideMark/>
          </w:tcPr>
          <w:p w:rsidR="00A42AE9" w:rsidRPr="008F3B95" w:rsidRDefault="00A42AE9" w:rsidP="00B2653C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273786,60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273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786,60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4.9.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с.Сергиевск ул.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д.60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957,08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355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957,08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4.10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 крыльца в здании, находящегося по адресу: с.Сергиевск ул.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B95">
              <w:rPr>
                <w:rFonts w:ascii="Times New Roman" w:hAnsi="Times New Roman"/>
                <w:sz w:val="12"/>
                <w:szCs w:val="12"/>
              </w:rPr>
              <w:t xml:space="preserve">Гарина Михайловского д.22а 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362,70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362,70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7E5694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4.11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Проведение мероприятий по обеспечению пожарной безопасности на объектах защиты и по предотвращению угрозы возникновения пожара по адресу: Сергиевский район с.Сергиевск ул.</w:t>
            </w:r>
            <w:r w:rsidR="00AF7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F3B95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8F3B95">
              <w:rPr>
                <w:rFonts w:ascii="Times New Roman" w:hAnsi="Times New Roman"/>
                <w:sz w:val="12"/>
                <w:szCs w:val="12"/>
              </w:rPr>
              <w:t>, 65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355,37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397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355,37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4226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740,42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248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393,56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B2653C" w:rsidP="008F3B95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C216A">
              <w:rPr>
                <w:rFonts w:ascii="Times New Roman" w:hAnsi="Times New Roman"/>
                <w:bCs/>
                <w:sz w:val="11"/>
                <w:szCs w:val="11"/>
              </w:rPr>
              <w:t>1984</w:t>
            </w:r>
            <w:r w:rsidR="00A42AE9" w:rsidRPr="00AC216A">
              <w:rPr>
                <w:rFonts w:ascii="Times New Roman" w:hAnsi="Times New Roman"/>
                <w:bCs/>
                <w:sz w:val="11"/>
                <w:szCs w:val="11"/>
              </w:rPr>
              <w:t>107,30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132,26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B2653C" w:rsidP="008F3B95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C216A">
              <w:rPr>
                <w:rFonts w:ascii="Times New Roman" w:hAnsi="Times New Roman"/>
                <w:bCs/>
                <w:sz w:val="11"/>
                <w:szCs w:val="11"/>
              </w:rPr>
              <w:t>1984</w:t>
            </w:r>
            <w:r w:rsidR="00A42AE9" w:rsidRPr="00AC216A">
              <w:rPr>
                <w:rFonts w:ascii="Times New Roman" w:hAnsi="Times New Roman"/>
                <w:bCs/>
                <w:sz w:val="11"/>
                <w:szCs w:val="11"/>
              </w:rPr>
              <w:t>107,30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3968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214,60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B2653C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AC216A">
              <w:rPr>
                <w:rFonts w:ascii="Times New Roman" w:hAnsi="Times New Roman"/>
                <w:sz w:val="11"/>
                <w:szCs w:val="11"/>
              </w:rPr>
              <w:t>1984</w:t>
            </w:r>
            <w:r w:rsidR="00A42AE9" w:rsidRPr="00AC216A">
              <w:rPr>
                <w:rFonts w:ascii="Times New Roman" w:hAnsi="Times New Roman"/>
                <w:sz w:val="11"/>
                <w:szCs w:val="11"/>
              </w:rPr>
              <w:t>107,30</w:t>
            </w:r>
          </w:p>
        </w:tc>
        <w:tc>
          <w:tcPr>
            <w:tcW w:w="567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AC216A" w:rsidRDefault="00B2653C" w:rsidP="008F3B95">
            <w:pPr>
              <w:rPr>
                <w:rFonts w:ascii="Times New Roman" w:hAnsi="Times New Roman"/>
                <w:sz w:val="11"/>
                <w:szCs w:val="11"/>
              </w:rPr>
            </w:pPr>
            <w:r w:rsidRPr="00AC216A">
              <w:rPr>
                <w:rFonts w:ascii="Times New Roman" w:hAnsi="Times New Roman"/>
                <w:sz w:val="11"/>
                <w:szCs w:val="11"/>
              </w:rPr>
              <w:t>1984</w:t>
            </w:r>
            <w:r w:rsidR="00A42AE9" w:rsidRPr="00AC216A">
              <w:rPr>
                <w:rFonts w:ascii="Times New Roman" w:hAnsi="Times New Roman"/>
                <w:sz w:val="11"/>
                <w:szCs w:val="11"/>
              </w:rPr>
              <w:t>107,30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354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5.2.</w:t>
            </w:r>
          </w:p>
        </w:tc>
        <w:tc>
          <w:tcPr>
            <w:tcW w:w="2481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8F3B95">
              <w:rPr>
                <w:rFonts w:ascii="Times New Roman" w:hAnsi="Times New Roman"/>
                <w:sz w:val="12"/>
                <w:szCs w:val="12"/>
              </w:rPr>
              <w:t>стелл</w:t>
            </w:r>
            <w:proofErr w:type="spellEnd"/>
            <w:r w:rsidRPr="008F3B95">
              <w:rPr>
                <w:rFonts w:ascii="Times New Roman" w:hAnsi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525,82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248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393,56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A42AE9" w:rsidRPr="008F3B95">
              <w:rPr>
                <w:rFonts w:ascii="Times New Roman" w:hAnsi="Times New Roman"/>
                <w:sz w:val="12"/>
                <w:szCs w:val="12"/>
              </w:rPr>
              <w:t>132,26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sz w:val="12"/>
                <w:szCs w:val="12"/>
              </w:rPr>
            </w:pPr>
            <w:r w:rsidRPr="008F3B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F3B95" w:rsidRPr="00A42AE9" w:rsidTr="008D5040">
        <w:trPr>
          <w:trHeight w:val="20"/>
        </w:trPr>
        <w:tc>
          <w:tcPr>
            <w:tcW w:w="2835" w:type="dxa"/>
            <w:gridSpan w:val="2"/>
            <w:noWrap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A42AE9" w:rsidRPr="008F3B95" w:rsidRDefault="00B2653C" w:rsidP="00B265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226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903565,74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37213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354,63</w:t>
            </w:r>
          </w:p>
        </w:tc>
        <w:tc>
          <w:tcPr>
            <w:tcW w:w="426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158705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437,43</w:t>
            </w:r>
          </w:p>
        </w:tc>
        <w:tc>
          <w:tcPr>
            <w:tcW w:w="425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12194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131,44</w:t>
            </w:r>
          </w:p>
        </w:tc>
        <w:tc>
          <w:tcPr>
            <w:tcW w:w="567" w:type="dxa"/>
            <w:hideMark/>
          </w:tcPr>
          <w:p w:rsidR="00A42AE9" w:rsidRPr="008F3B95" w:rsidRDefault="00B2653C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6647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428,66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B2653C" w:rsidP="00B265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A42AE9" w:rsidRPr="008F3B95">
              <w:rPr>
                <w:rFonts w:ascii="Times New Roman" w:hAnsi="Times New Roman"/>
                <w:bCs/>
                <w:sz w:val="12"/>
                <w:szCs w:val="12"/>
              </w:rPr>
              <w:t>143213,58</w:t>
            </w:r>
          </w:p>
        </w:tc>
        <w:tc>
          <w:tcPr>
            <w:tcW w:w="426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42AE9" w:rsidRPr="008F3B95" w:rsidRDefault="00A42AE9" w:rsidP="008F3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F3B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343FBA" w:rsidRDefault="00343F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7045D" w:rsidRPr="0007045D" w:rsidRDefault="0007045D" w:rsidP="000704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045D">
        <w:rPr>
          <w:rFonts w:ascii="Times New Roman" w:hAnsi="Times New Roman"/>
          <w:b/>
          <w:sz w:val="12"/>
          <w:szCs w:val="12"/>
        </w:rPr>
        <w:t>АДМИНИСТРАЦИЯ</w:t>
      </w:r>
    </w:p>
    <w:p w:rsidR="0007045D" w:rsidRPr="0007045D" w:rsidRDefault="0007045D" w:rsidP="000704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045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7045D" w:rsidRPr="0007045D" w:rsidRDefault="0007045D" w:rsidP="000704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045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7045D" w:rsidRPr="0007045D" w:rsidRDefault="0007045D" w:rsidP="000704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7045D" w:rsidRPr="0007045D" w:rsidRDefault="0007045D" w:rsidP="000704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7045D">
        <w:rPr>
          <w:rFonts w:ascii="Times New Roman" w:hAnsi="Times New Roman"/>
          <w:sz w:val="12"/>
          <w:szCs w:val="12"/>
        </w:rPr>
        <w:t>ПОСТАНОВЛЕНИЕ</w:t>
      </w:r>
    </w:p>
    <w:p w:rsidR="0007045D" w:rsidRPr="0007045D" w:rsidRDefault="0007045D" w:rsidP="000704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7045D">
        <w:rPr>
          <w:rFonts w:ascii="Times New Roman" w:hAnsi="Times New Roman"/>
          <w:sz w:val="12"/>
          <w:szCs w:val="12"/>
        </w:rPr>
        <w:t>15 сентября 2015г.                                                                                                                                                                                                              №12</w:t>
      </w:r>
      <w:r>
        <w:rPr>
          <w:rFonts w:ascii="Times New Roman" w:hAnsi="Times New Roman"/>
          <w:sz w:val="12"/>
          <w:szCs w:val="12"/>
        </w:rPr>
        <w:t>2</w:t>
      </w:r>
      <w:r w:rsidR="00153A33">
        <w:rPr>
          <w:rFonts w:ascii="Times New Roman" w:hAnsi="Times New Roman"/>
          <w:sz w:val="12"/>
          <w:szCs w:val="12"/>
        </w:rPr>
        <w:t>2</w:t>
      </w:r>
    </w:p>
    <w:p w:rsidR="00C83017" w:rsidRDefault="00C83017" w:rsidP="00C830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3017">
        <w:rPr>
          <w:rFonts w:ascii="Times New Roman" w:hAnsi="Times New Roman"/>
          <w:b/>
          <w:sz w:val="12"/>
          <w:szCs w:val="12"/>
        </w:rPr>
        <w:t>Об утверждении плана мероприятий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83017">
        <w:rPr>
          <w:rFonts w:ascii="Times New Roman" w:hAnsi="Times New Roman"/>
          <w:b/>
          <w:sz w:val="12"/>
          <w:szCs w:val="12"/>
        </w:rPr>
        <w:t>(«дорожной карты»)  по повышению значений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83017">
        <w:rPr>
          <w:rFonts w:ascii="Times New Roman" w:hAnsi="Times New Roman"/>
          <w:b/>
          <w:sz w:val="12"/>
          <w:szCs w:val="12"/>
        </w:rPr>
        <w:t xml:space="preserve">показателей доступности </w:t>
      </w:r>
    </w:p>
    <w:p w:rsidR="00C83017" w:rsidRPr="00C83017" w:rsidRDefault="00C83017" w:rsidP="00C830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3017">
        <w:rPr>
          <w:rFonts w:ascii="Times New Roman" w:hAnsi="Times New Roman"/>
          <w:b/>
          <w:sz w:val="12"/>
          <w:szCs w:val="12"/>
        </w:rPr>
        <w:t>для инвалидов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83017">
        <w:rPr>
          <w:rFonts w:ascii="Times New Roman" w:hAnsi="Times New Roman"/>
          <w:b/>
          <w:sz w:val="12"/>
          <w:szCs w:val="12"/>
        </w:rPr>
        <w:t>объектов и услуг в  муниципальном  районе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83017">
        <w:rPr>
          <w:rFonts w:ascii="Times New Roman" w:hAnsi="Times New Roman"/>
          <w:b/>
          <w:sz w:val="12"/>
          <w:szCs w:val="12"/>
        </w:rPr>
        <w:t>Сергиевский  Самарской области</w:t>
      </w:r>
    </w:p>
    <w:p w:rsidR="00C83017" w:rsidRPr="00C83017" w:rsidRDefault="00C83017" w:rsidP="00C830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32866" w:rsidRDefault="00C83017" w:rsidP="00C830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83017">
        <w:rPr>
          <w:rFonts w:ascii="Times New Roman" w:hAnsi="Times New Roman"/>
          <w:sz w:val="12"/>
          <w:szCs w:val="12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</w:t>
      </w:r>
      <w:proofErr w:type="gramEnd"/>
      <w:r w:rsidRPr="00C83017">
        <w:rPr>
          <w:rFonts w:ascii="Times New Roman" w:hAnsi="Times New Roman"/>
          <w:sz w:val="12"/>
          <w:szCs w:val="12"/>
        </w:rPr>
        <w:t xml:space="preserve"> доступности  для инвалидов объектов и услуг в установленных сферах деятельности», поручением вице-губернатора-председателя Правительства Самарской области А.П. Нефедова от 02.07.2015 № 6-56/1697,  руководствуясь Уставом муниципального района Сергиевский</w:t>
      </w:r>
    </w:p>
    <w:p w:rsidR="00C83017" w:rsidRPr="00C83017" w:rsidRDefault="00C83017" w:rsidP="00B3286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83017">
        <w:rPr>
          <w:rFonts w:ascii="Times New Roman" w:hAnsi="Times New Roman"/>
          <w:sz w:val="12"/>
          <w:szCs w:val="12"/>
        </w:rPr>
        <w:lastRenderedPageBreak/>
        <w:t xml:space="preserve"> Самарской области, администрация муниципального района Сергиевский</w:t>
      </w:r>
    </w:p>
    <w:p w:rsidR="00C83017" w:rsidRDefault="00C83017" w:rsidP="00C8301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83017">
        <w:rPr>
          <w:rFonts w:ascii="Times New Roman" w:hAnsi="Times New Roman"/>
          <w:b/>
          <w:sz w:val="12"/>
          <w:szCs w:val="12"/>
        </w:rPr>
        <w:t>ПОСТАНОВЛЯЕТ:</w:t>
      </w:r>
    </w:p>
    <w:p w:rsidR="00C83017" w:rsidRPr="00C83017" w:rsidRDefault="00C83017" w:rsidP="00C830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3017">
        <w:rPr>
          <w:rFonts w:ascii="Times New Roman" w:hAnsi="Times New Roman"/>
          <w:sz w:val="12"/>
          <w:szCs w:val="12"/>
        </w:rPr>
        <w:t xml:space="preserve">1. Утвердить прилагаемый </w:t>
      </w:r>
      <w:hyperlink w:anchor="Par31" w:history="1">
        <w:r w:rsidRPr="00C83017">
          <w:rPr>
            <w:rStyle w:val="ae"/>
            <w:rFonts w:ascii="Times New Roman" w:hAnsi="Times New Roman"/>
            <w:sz w:val="12"/>
            <w:szCs w:val="12"/>
          </w:rPr>
          <w:t>План</w:t>
        </w:r>
      </w:hyperlink>
      <w:r w:rsidRPr="00C83017">
        <w:rPr>
          <w:rFonts w:ascii="Times New Roman" w:hAnsi="Times New Roman"/>
          <w:sz w:val="12"/>
          <w:szCs w:val="12"/>
        </w:rPr>
        <w:t xml:space="preserve"> мероприятий ("дорожную карту") по повышению значений  показателей доступности для инвалидов объектов и услуг в муниципальном районе Сергиевский Самарской области.</w:t>
      </w:r>
    </w:p>
    <w:p w:rsidR="00C83017" w:rsidRPr="00C83017" w:rsidRDefault="00C83017" w:rsidP="00C830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301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83017" w:rsidRPr="00C83017" w:rsidRDefault="00C83017" w:rsidP="00C830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3017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C83017" w:rsidRPr="00C83017" w:rsidRDefault="00C83017" w:rsidP="00C830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301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8301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83017">
        <w:rPr>
          <w:rFonts w:ascii="Times New Roman" w:hAnsi="Times New Roman"/>
          <w:sz w:val="12"/>
          <w:szCs w:val="12"/>
        </w:rPr>
        <w:t xml:space="preserve"> выполнением настоящего постановления  возложить на заместителя Главы муниципального района Сергиевский Харитонову Е.Е.</w:t>
      </w:r>
    </w:p>
    <w:p w:rsidR="00C83017" w:rsidRDefault="00C83017" w:rsidP="00C830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83017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C83017" w:rsidRPr="00C83017" w:rsidRDefault="00C83017" w:rsidP="00C830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83017">
        <w:rPr>
          <w:rFonts w:ascii="Times New Roman" w:hAnsi="Times New Roman"/>
          <w:sz w:val="12"/>
          <w:szCs w:val="12"/>
        </w:rPr>
        <w:t>А.А. Веселов</w:t>
      </w:r>
    </w:p>
    <w:p w:rsidR="00C83017" w:rsidRPr="00C83017" w:rsidRDefault="00C83017" w:rsidP="00C830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A1E47" w:rsidRPr="009A1E47" w:rsidRDefault="004F3F52" w:rsidP="009A1E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9A1E47" w:rsidRPr="009A1E47" w:rsidRDefault="009A1E47" w:rsidP="009A1E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1E4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A1E47" w:rsidRPr="009A1E47" w:rsidRDefault="009A1E47" w:rsidP="009A1E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1E4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A1E47" w:rsidRPr="009A1E47" w:rsidRDefault="009A1E47" w:rsidP="009A1E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1E47">
        <w:rPr>
          <w:rFonts w:ascii="Times New Roman" w:hAnsi="Times New Roman"/>
          <w:i/>
          <w:sz w:val="12"/>
          <w:szCs w:val="12"/>
        </w:rPr>
        <w:t>№12</w:t>
      </w:r>
      <w:r>
        <w:rPr>
          <w:rFonts w:ascii="Times New Roman" w:hAnsi="Times New Roman"/>
          <w:i/>
          <w:sz w:val="12"/>
          <w:szCs w:val="12"/>
        </w:rPr>
        <w:t>22</w:t>
      </w:r>
      <w:r w:rsidRPr="009A1E47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5</w:t>
      </w:r>
      <w:r w:rsidRPr="009A1E47">
        <w:rPr>
          <w:rFonts w:ascii="Times New Roman" w:hAnsi="Times New Roman"/>
          <w:i/>
          <w:sz w:val="12"/>
          <w:szCs w:val="12"/>
        </w:rPr>
        <w:t>” сентября 2015 г.</w:t>
      </w:r>
    </w:p>
    <w:p w:rsidR="00235DC3" w:rsidRPr="00EF1F6C" w:rsidRDefault="00442199" w:rsidP="00EF1F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hyperlink w:anchor="Par31" w:history="1">
        <w:r w:rsidR="00235DC3" w:rsidRPr="00EF1F6C">
          <w:rPr>
            <w:rStyle w:val="ae"/>
            <w:rFonts w:ascii="Times New Roman" w:hAnsi="Times New Roman"/>
            <w:b/>
            <w:sz w:val="12"/>
            <w:szCs w:val="12"/>
          </w:rPr>
          <w:t>План</w:t>
        </w:r>
      </w:hyperlink>
      <w:r w:rsidR="00235DC3" w:rsidRPr="00EF1F6C">
        <w:rPr>
          <w:rFonts w:ascii="Times New Roman" w:hAnsi="Times New Roman"/>
          <w:b/>
          <w:sz w:val="12"/>
          <w:szCs w:val="12"/>
        </w:rPr>
        <w:t xml:space="preserve"> мероприятий ("дорожная карта") по повышению</w:t>
      </w:r>
      <w:r w:rsidR="00EF1F6C">
        <w:rPr>
          <w:rFonts w:ascii="Times New Roman" w:hAnsi="Times New Roman"/>
          <w:b/>
          <w:sz w:val="12"/>
          <w:szCs w:val="12"/>
        </w:rPr>
        <w:t xml:space="preserve"> </w:t>
      </w:r>
      <w:r w:rsidR="00235DC3" w:rsidRPr="00EF1F6C">
        <w:rPr>
          <w:rFonts w:ascii="Times New Roman" w:hAnsi="Times New Roman"/>
          <w:b/>
          <w:sz w:val="12"/>
          <w:szCs w:val="12"/>
        </w:rPr>
        <w:t>значений  показателей доступности для инвалидов объектов и услуг</w:t>
      </w:r>
    </w:p>
    <w:p w:rsidR="00235DC3" w:rsidRPr="00EF1F6C" w:rsidRDefault="00235DC3" w:rsidP="00EF1F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1F6C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области.</w:t>
      </w:r>
    </w:p>
    <w:p w:rsidR="00235DC3" w:rsidRPr="00235DC3" w:rsidRDefault="00235DC3" w:rsidP="00235D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35DC3" w:rsidRPr="00EF1F6C" w:rsidRDefault="00235DC3" w:rsidP="00EF1F6C">
      <w:pPr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12"/>
          <w:szCs w:val="12"/>
        </w:rPr>
      </w:pPr>
      <w:r w:rsidRPr="00EF1F6C">
        <w:rPr>
          <w:rFonts w:ascii="Times New Roman" w:hAnsi="Times New Roman"/>
          <w:b/>
          <w:sz w:val="12"/>
          <w:szCs w:val="12"/>
        </w:rPr>
        <w:t>Общие положения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235DC3">
        <w:rPr>
          <w:rFonts w:ascii="Times New Roman" w:hAnsi="Times New Roman"/>
          <w:sz w:val="12"/>
          <w:szCs w:val="12"/>
        </w:rPr>
        <w:t xml:space="preserve">Одним из приоритетов социальной политики Российской Федерации в области социальной защиты инвалидов, в соответствии с общепризнанными принципами и нормами международного права,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 социальных услуг для удовлетворения своих нужд в различных сферах жизнедеятельности </w:t>
      </w:r>
      <w:r w:rsidRPr="00235DC3">
        <w:rPr>
          <w:rFonts w:ascii="Times New Roman" w:hAnsi="Times New Roman"/>
          <w:b/>
          <w:bCs/>
          <w:sz w:val="12"/>
          <w:szCs w:val="12"/>
        </w:rPr>
        <w:t xml:space="preserve">– </w:t>
      </w:r>
      <w:r w:rsidRPr="00235DC3">
        <w:rPr>
          <w:rFonts w:ascii="Times New Roman" w:hAnsi="Times New Roman"/>
          <w:sz w:val="12"/>
          <w:szCs w:val="12"/>
        </w:rPr>
        <w:t>в целях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повышения уровня и качества их жизни.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Федеральным законом  от 01.12.2014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принято ряд норм, определяющих обязанности органов государственной власти по созданию для инвалидов </w:t>
      </w:r>
      <w:proofErr w:type="spellStart"/>
      <w:r w:rsidRPr="00235DC3">
        <w:rPr>
          <w:rFonts w:ascii="Times New Roman" w:hAnsi="Times New Roman"/>
          <w:sz w:val="12"/>
          <w:szCs w:val="12"/>
        </w:rPr>
        <w:t>безбарьерной</w:t>
      </w:r>
      <w:proofErr w:type="spellEnd"/>
      <w:r w:rsidRPr="00235DC3">
        <w:rPr>
          <w:rFonts w:ascii="Times New Roman" w:hAnsi="Times New Roman"/>
          <w:sz w:val="12"/>
          <w:szCs w:val="12"/>
        </w:rPr>
        <w:t xml:space="preserve"> среды.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Основные положения, определяющие государственную политику по вопросам создания доступной среды жизнедеятельности для инвалидов,  включены  в статью 15 Федерального закона от 24.11.1995 № 181-ФЗ «О социальной защите инвалидов в Российской Федерации».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В ней устанавливается, что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 организационно-правовых форм обеспечивают инвалидам (включая инвалидов, использующих кресла–коляски и собак-проводников):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выходы их них, посадки в транспортное средство и высадки из него, в том числе с использованием кресла-коляски;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сопровождение инвалидов, имеющих стойкие расстройства функции зрения и самостоятельного передвижения, и оказания им помощи на объектах социальной, инженерной и транспортной инфраструктур;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оказание работниками организаций, предоставляющих  услуги населению, помощи инвалидам в преодолении барьеров, мешающих получению ими услуг наравне с другими лицами.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общественными  объединениями инвалидов, осуществляющих свою деятельность на территории муниципального района, меры обеспечивающие удовлетворение минимальных потребностей инвалидов - для обеспечения доступа инвалидов к месту предоставления услуги либо, когда </w:t>
      </w:r>
      <w:proofErr w:type="gramStart"/>
      <w:r w:rsidRPr="00235DC3">
        <w:rPr>
          <w:rFonts w:ascii="Times New Roman" w:hAnsi="Times New Roman"/>
          <w:sz w:val="12"/>
          <w:szCs w:val="12"/>
        </w:rPr>
        <w:t>это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2. 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испытывающих затруднения в самостоятельном передвижении, получении услуг, необходимой информации на территории муниципального района Сергиевский.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Финансовое обеспечение мероприятий, предусмотренных «дорожной картой»</w:t>
      </w:r>
      <w:r w:rsidR="00B029C0">
        <w:rPr>
          <w:rFonts w:ascii="Times New Roman" w:hAnsi="Times New Roman"/>
          <w:sz w:val="12"/>
          <w:szCs w:val="12"/>
        </w:rPr>
        <w:t xml:space="preserve"> </w:t>
      </w:r>
      <w:r w:rsidRPr="00235DC3">
        <w:rPr>
          <w:rFonts w:ascii="Times New Roman" w:hAnsi="Times New Roman"/>
          <w:sz w:val="12"/>
          <w:szCs w:val="12"/>
        </w:rPr>
        <w:t>осуществляется администрацией муниципального района Сергиевский Самарской области,  исходя из финансовых возможностей бюджета муниципального района Сергиевский Самарской области, а также привлечением  средств  государственной  программы «Доступная среда в Самарской области» на 2016-2020 годы» на оборудование объектов муниципальной собственности в рамках создания доступной среды.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35DC3">
        <w:rPr>
          <w:rFonts w:ascii="Times New Roman" w:hAnsi="Times New Roman"/>
          <w:sz w:val="12"/>
          <w:szCs w:val="12"/>
        </w:rPr>
        <w:t>Заместитель главы муниципального района Сергиевский Самарской области по социальным вопросам осуществляет руководство и текущее управление реализацией «дорожной картой», координирует деятельность ответственных лиц за исполнение показателей  «дорожной карты», разрабатывает в пределах своей компетенции муниципальные правовые акты, необходимые для реализации «дорожной карты», проводит анализ и формирует предложения по рациональному использованию финансовых ресурсов необходимых для реализации  «дорожной карты», в случае необходимости подготавливает в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установленном </w:t>
      </w:r>
      <w:proofErr w:type="gramStart"/>
      <w:r w:rsidRPr="00235DC3">
        <w:rPr>
          <w:rFonts w:ascii="Times New Roman" w:hAnsi="Times New Roman"/>
          <w:sz w:val="12"/>
          <w:szCs w:val="12"/>
        </w:rPr>
        <w:t>порядке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предложения по уточнению перечня мероприятий на очередной финансовый год, уточняет механизм реализации «дорожной карты»,  и размер затрат на реализацию мероприятий.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35DC3" w:rsidRPr="00390207" w:rsidRDefault="00235DC3" w:rsidP="00390207">
      <w:pPr>
        <w:numPr>
          <w:ilvl w:val="0"/>
          <w:numId w:val="43"/>
        </w:numPr>
        <w:spacing w:after="0" w:line="240" w:lineRule="auto"/>
        <w:ind w:left="142" w:hanging="142"/>
        <w:jc w:val="center"/>
        <w:rPr>
          <w:rFonts w:ascii="Times New Roman" w:hAnsi="Times New Roman"/>
          <w:b/>
          <w:sz w:val="12"/>
          <w:szCs w:val="12"/>
        </w:rPr>
      </w:pPr>
      <w:r w:rsidRPr="00390207">
        <w:rPr>
          <w:rFonts w:ascii="Times New Roman" w:hAnsi="Times New Roman"/>
          <w:b/>
          <w:sz w:val="12"/>
          <w:szCs w:val="12"/>
        </w:rPr>
        <w:t>Характеристика проблемы и обоснование необходимости ее решения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Государственная поддержка и социальная защита инвалидов в современных социально-экономических условиях являются одной из важнейших задач современного общества.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Актуальность проблемы определяется тем, что в последние годы отмечается устойчивая тенденция к увеличению количества лиц с ограниченными возможностями здоровья. Воздействие неблагоприятных факторов внешней среды, высокий уровень травматизма, недостаточный уровень развития системы мер, направленных на профилактику инвалидности, способствуют возрастанию процентной доли людей с ограниченными возможностями здоровья среди общего числа граждан.</w:t>
      </w:r>
    </w:p>
    <w:p w:rsidR="00235DC3" w:rsidRPr="00235DC3" w:rsidRDefault="00235DC3" w:rsidP="003902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По состоянию на 1 января 2015 года в муниципальном районе Сергиевский проживают 3630 инвалидов различных категорий, из которых доля «тяжелых» групп (1 и 2) составляет около 53 %  от общей численности.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7"/>
        <w:gridCol w:w="2691"/>
        <w:gridCol w:w="3585"/>
      </w:tblGrid>
      <w:tr w:rsidR="00235DC3" w:rsidRPr="00235DC3" w:rsidTr="008D333B">
        <w:tc>
          <w:tcPr>
            <w:tcW w:w="380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3548" w:type="dxa"/>
            <w:gridSpan w:val="2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3585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Количество, чел.</w:t>
            </w:r>
          </w:p>
        </w:tc>
      </w:tr>
      <w:tr w:rsidR="00235DC3" w:rsidRPr="00235DC3" w:rsidTr="008D333B">
        <w:tc>
          <w:tcPr>
            <w:tcW w:w="380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8" w:type="dxa"/>
            <w:gridSpan w:val="2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Инвалидов всего:</w:t>
            </w:r>
          </w:p>
        </w:tc>
        <w:tc>
          <w:tcPr>
            <w:tcW w:w="3585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3630</w:t>
            </w:r>
          </w:p>
        </w:tc>
      </w:tr>
      <w:tr w:rsidR="00235DC3" w:rsidRPr="00235DC3" w:rsidTr="008D333B">
        <w:tc>
          <w:tcPr>
            <w:tcW w:w="380" w:type="dxa"/>
            <w:vMerge w:val="restart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857" w:type="dxa"/>
            <w:vMerge w:val="restart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Из них:</w:t>
            </w:r>
          </w:p>
        </w:tc>
        <w:tc>
          <w:tcPr>
            <w:tcW w:w="2691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Инвалидов 1 группы:</w:t>
            </w:r>
          </w:p>
        </w:tc>
        <w:tc>
          <w:tcPr>
            <w:tcW w:w="3585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</w:tr>
      <w:tr w:rsidR="00235DC3" w:rsidRPr="00235DC3" w:rsidTr="008D333B">
        <w:tc>
          <w:tcPr>
            <w:tcW w:w="380" w:type="dxa"/>
            <w:vMerge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7" w:type="dxa"/>
            <w:vMerge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1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Инвалидов 2 группы:</w:t>
            </w:r>
          </w:p>
        </w:tc>
        <w:tc>
          <w:tcPr>
            <w:tcW w:w="3585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1751</w:t>
            </w:r>
          </w:p>
        </w:tc>
      </w:tr>
      <w:tr w:rsidR="00235DC3" w:rsidRPr="00235DC3" w:rsidTr="008D333B">
        <w:tc>
          <w:tcPr>
            <w:tcW w:w="380" w:type="dxa"/>
            <w:vMerge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7" w:type="dxa"/>
            <w:vMerge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1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Инвалидов 3 группы:</w:t>
            </w:r>
          </w:p>
        </w:tc>
        <w:tc>
          <w:tcPr>
            <w:tcW w:w="3585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1447</w:t>
            </w:r>
          </w:p>
        </w:tc>
      </w:tr>
      <w:tr w:rsidR="00235DC3" w:rsidRPr="00235DC3" w:rsidTr="00B32866">
        <w:trPr>
          <w:trHeight w:val="64"/>
        </w:trPr>
        <w:tc>
          <w:tcPr>
            <w:tcW w:w="380" w:type="dxa"/>
            <w:vMerge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7" w:type="dxa"/>
            <w:vMerge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1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Детей-инвалидов в возрасте до 18 лет:</w:t>
            </w:r>
          </w:p>
        </w:tc>
        <w:tc>
          <w:tcPr>
            <w:tcW w:w="3585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</w:tr>
      <w:tr w:rsidR="00235DC3" w:rsidRPr="00235DC3" w:rsidTr="008D333B">
        <w:tc>
          <w:tcPr>
            <w:tcW w:w="380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8" w:type="dxa"/>
            <w:gridSpan w:val="2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Инвалидов-колясочников:</w:t>
            </w:r>
          </w:p>
        </w:tc>
        <w:tc>
          <w:tcPr>
            <w:tcW w:w="3585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235DC3" w:rsidRPr="00235DC3" w:rsidTr="008D333B">
        <w:tc>
          <w:tcPr>
            <w:tcW w:w="380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48" w:type="dxa"/>
            <w:gridSpan w:val="2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Инвалидов по зрению:</w:t>
            </w:r>
          </w:p>
        </w:tc>
        <w:tc>
          <w:tcPr>
            <w:tcW w:w="3585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235DC3" w:rsidRPr="00235DC3" w:rsidTr="008D333B">
        <w:tc>
          <w:tcPr>
            <w:tcW w:w="380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548" w:type="dxa"/>
            <w:gridSpan w:val="2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Инвалидов по слуху:</w:t>
            </w:r>
          </w:p>
        </w:tc>
        <w:tc>
          <w:tcPr>
            <w:tcW w:w="3585" w:type="dxa"/>
          </w:tcPr>
          <w:p w:rsidR="00235DC3" w:rsidRPr="00235DC3" w:rsidRDefault="00235DC3" w:rsidP="003902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</w:tr>
    </w:tbl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Следует отметить, что большая часть инвалидов – это люди трудоспособного возраста. Однако занятость инвалидов минимальна. </w:t>
      </w:r>
      <w:proofErr w:type="spellStart"/>
      <w:r w:rsidRPr="00235DC3">
        <w:rPr>
          <w:rFonts w:ascii="Times New Roman" w:hAnsi="Times New Roman"/>
          <w:sz w:val="12"/>
          <w:szCs w:val="12"/>
        </w:rPr>
        <w:t>Невостребованность</w:t>
      </w:r>
      <w:proofErr w:type="spellEnd"/>
      <w:r w:rsidRPr="00235DC3">
        <w:rPr>
          <w:rFonts w:ascii="Times New Roman" w:hAnsi="Times New Roman"/>
          <w:sz w:val="12"/>
          <w:szCs w:val="12"/>
        </w:rPr>
        <w:t>, невозможность в современных условиях обеспечить необходимые условия жизни отрицательно сказывается на психологическом состоянии инвалидов.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Значительная часть объектов социальной инфраструктуры, в том числе сооружений </w:t>
      </w:r>
      <w:proofErr w:type="spellStart"/>
      <w:r w:rsidRPr="00235DC3">
        <w:rPr>
          <w:rFonts w:ascii="Times New Roman" w:hAnsi="Times New Roman"/>
          <w:sz w:val="12"/>
          <w:szCs w:val="12"/>
        </w:rPr>
        <w:t>улично</w:t>
      </w:r>
      <w:proofErr w:type="spellEnd"/>
      <w:r w:rsidRPr="00235DC3">
        <w:rPr>
          <w:rFonts w:ascii="Times New Roman" w:hAnsi="Times New Roman"/>
          <w:sz w:val="12"/>
          <w:szCs w:val="12"/>
        </w:rPr>
        <w:t xml:space="preserve"> – дорожной сети, учитывают, в основном, только пользование ими здоровыми людьми.  Граждане, использующие для передвижения кресла-коляски, костыли, другие специальные средства или постороннюю помощь, лишены возможности беспрепятственно пользоваться этими сооружениями в силу различных заболеваний опорно-двигательной системы или травмы нижних конечностей.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В силу несовершенства применявшихся ранее архитектурно-планировочных решений строящихся объектов, в настоящее время эта часть общества испытывает серьезные затруднения или полностью лишена возможности беспрепятственного пользования существующим жильем, объектами торговли, здравоохранения, социального обслуживания, транспортной инфраструктурой, в то время</w:t>
      </w:r>
      <w:proofErr w:type="gramStart"/>
      <w:r w:rsidRPr="00235DC3">
        <w:rPr>
          <w:rFonts w:ascii="Times New Roman" w:hAnsi="Times New Roman"/>
          <w:sz w:val="12"/>
          <w:szCs w:val="12"/>
        </w:rPr>
        <w:t>,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как статья 19 Конституции Российской Федерации гарантирует равные права и свободы и равные возможности для их реализации всем гражданам страны.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Исходя из вышеизложенного, можно сделать вывод о необходимости создания условий, обеспечивающих восстановление социального статуса инвалидов, достижения им материальной независимости и социальной адаптации. Сегодня, как никогда ранее, требуется принятие комплексных мер, направленных на реализацию мероприятий по усилению социальной поддержки и улучшению качества жизни людей с ограниченными возможностями здоровья.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В муниципальном районе Сергиевский Самарской области 426 объектов социальной инфраструктуры всех видов собственности. В 309объектах отсутствуют условия беспрепятственного доступа маломобильных групп населения и 117объектов, которые  частично оборудованы специальными приспособлениями, что составляет27,5% от общего количества объектов.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В районе, выполняя рекомендации и поручения Губернатора Самарской области и Министерства социально-демографической и семейной политики Самарской области, ведется постоянная работа по исполнению действующего законодательства в рамках  обеспечения доступа маломобильных групп населения к социально значимым объектам.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За период 2013 – 2015 г. на территории муниципального района Сергиевский паспортизировано 62 приоритетных объектов. Все они внесены в Реестр объектов социальной инфраструктуры и услуг. На интерактивную карту в сети Интернет внесены данные о 62 объектах. Работа в данном направлении продолжается.  Распоряжением Главы администрации муниципального района Сергиевский №1454-р от 04.10.2013 г., создана Межведомственная рабочая группа по проведению анкетирования и </w:t>
      </w:r>
      <w:proofErr w:type="gramStart"/>
      <w:r w:rsidRPr="00235DC3">
        <w:rPr>
          <w:rFonts w:ascii="Times New Roman" w:hAnsi="Times New Roman"/>
          <w:sz w:val="12"/>
          <w:szCs w:val="12"/>
        </w:rPr>
        <w:t>паспортизации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приоритетных социально – значимых объектов, утвержден территориальный перечень данных объектов.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В муниципалитете разработана и действует  муниципальная программа «Обеспечение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2015 – 2020 годы», это позволяет принимать участие в государственной  программе Самарской области «Доступная среда в Самарской области» на 2014-2015 годы.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35DC3">
        <w:rPr>
          <w:rFonts w:ascii="Times New Roman" w:hAnsi="Times New Roman"/>
          <w:sz w:val="12"/>
          <w:szCs w:val="12"/>
        </w:rPr>
        <w:t>За все годы реализации муниципальной программы «Обеспечение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проведено 41 мероприятие по приспособлению существующих объектов с учетом потребностей инвалидов,  на что было  направлено порядка 8 млн. рублей, при этом доля привлеченных федеральных и областных средств составляет 90%, а доля средств бюджета муниципального района Сергиевский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Самарской области - 10%.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Несмотря на тот факт, что район активно принимает участие в  государственной программе «Доступная среда в Самарской области», направляет и  свои средства бюджета  на данные цели, многое еще необходимо сделать.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Эффективная и комплексная реализация последовательных мероприятий  в данном  направлении позволит людям с инвалидностью расширить возможности их участия в гражданской, политической, экономической и культурной жизни нашего общества наравне с другими.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35DC3" w:rsidRPr="008D333B" w:rsidRDefault="00235DC3" w:rsidP="008D333B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12"/>
          <w:szCs w:val="12"/>
        </w:rPr>
      </w:pPr>
      <w:r w:rsidRPr="008D333B">
        <w:rPr>
          <w:rFonts w:ascii="Times New Roman" w:hAnsi="Times New Roman"/>
          <w:b/>
          <w:sz w:val="12"/>
          <w:szCs w:val="12"/>
        </w:rPr>
        <w:t>Цели и задачи реализации «дорожной карты»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Основной целью реализации «дорожной карты» является  обеспечение беспрепятственного доступа к  приоритетным   объектам   и  услугам в приоритетных сферах жизнедеятельности инвалидов   и    других   маломобильных   групп населения в муниципальном  районе Сергиевский Самарской области.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35DC3">
        <w:rPr>
          <w:rFonts w:ascii="Times New Roman" w:hAnsi="Times New Roman"/>
          <w:sz w:val="12"/>
          <w:szCs w:val="12"/>
        </w:rPr>
        <w:t>Так же, не менее важными являются и другие мероприятия по реализации «дорожной карты» -  создание комплексных мер, направленных на реализацию мероприятий по усилению социальной поддержки и улучшение качества жизни людей с ограниченными возможностями здоровья  муниципального района Сергиевский, объединение усилий всех служб муниципального района в решении вопросов социальной поддержки, улучшения качества жизни людей с ограниченными возможностями для обеспечения их равными с другими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гражданами возможностями в реализации конституционных прав и свобод.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Предусматривается решение на основе мероприятий «дорожной карты» следующих задач: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обеспечить проведение мониторинга по определению потребностей в реконструкции и переоборудовании объектов социальной инфраструктуры;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- обеспечить создание </w:t>
      </w:r>
      <w:proofErr w:type="spellStart"/>
      <w:r w:rsidRPr="00235DC3">
        <w:rPr>
          <w:rFonts w:ascii="Times New Roman" w:hAnsi="Times New Roman"/>
          <w:sz w:val="12"/>
          <w:szCs w:val="12"/>
        </w:rPr>
        <w:t>безбарьерной</w:t>
      </w:r>
      <w:proofErr w:type="spellEnd"/>
      <w:r w:rsidRPr="00235DC3">
        <w:rPr>
          <w:rFonts w:ascii="Times New Roman" w:hAnsi="Times New Roman"/>
          <w:sz w:val="12"/>
          <w:szCs w:val="12"/>
        </w:rPr>
        <w:t xml:space="preserve"> среды жизнедеятельности для инвалидов и других маломобильных граждан;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совершенствовать систему обеспечения инвалидов техническими средствами реабилитации и приспособлениями, облегчающими их жизнь;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обеспечить беспрепятственный доступ инвалидов к информации и объектам социальной инфраструктуры.</w:t>
      </w:r>
    </w:p>
    <w:p w:rsidR="00235DC3" w:rsidRPr="00235DC3" w:rsidRDefault="00235DC3" w:rsidP="00235D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35DC3" w:rsidRPr="008D333B" w:rsidRDefault="00235DC3" w:rsidP="008D333B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12"/>
          <w:szCs w:val="12"/>
        </w:rPr>
      </w:pPr>
      <w:r w:rsidRPr="008D333B">
        <w:rPr>
          <w:rFonts w:ascii="Times New Roman" w:hAnsi="Times New Roman"/>
          <w:b/>
          <w:sz w:val="12"/>
          <w:szCs w:val="12"/>
        </w:rPr>
        <w:t>Сроки и этапы реализации мероприятий «дорожной карты»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Реализация мероприятий «дорожной карты» рассчитана на 6 лет с 2015 по 2020 годы и включает три этапа: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первый этап –2015 - 2016 годы;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второй этап – 2017 – 2019 годы;</w:t>
      </w:r>
    </w:p>
    <w:p w:rsidR="00235DC3" w:rsidRPr="00235DC3" w:rsidRDefault="00235DC3" w:rsidP="008D3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третий этап – 2020 год.</w:t>
      </w:r>
    </w:p>
    <w:p w:rsidR="00235DC3" w:rsidRPr="00235DC3" w:rsidRDefault="00235DC3" w:rsidP="001842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35DC3">
        <w:rPr>
          <w:rFonts w:ascii="Times New Roman" w:hAnsi="Times New Roman"/>
          <w:b/>
          <w:sz w:val="12"/>
          <w:szCs w:val="12"/>
          <w:u w:val="single"/>
        </w:rPr>
        <w:t>Первый этап</w:t>
      </w:r>
      <w:r w:rsidRPr="00235DC3">
        <w:rPr>
          <w:rFonts w:ascii="Times New Roman" w:hAnsi="Times New Roman"/>
          <w:sz w:val="12"/>
          <w:szCs w:val="12"/>
        </w:rPr>
        <w:t xml:space="preserve"> –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разработка нормативных правовых, методических и информационных документов и материалов;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проведение мероприятий по созданию </w:t>
      </w:r>
      <w:proofErr w:type="spellStart"/>
      <w:r w:rsidRPr="00235DC3">
        <w:rPr>
          <w:rFonts w:ascii="Times New Roman" w:hAnsi="Times New Roman"/>
          <w:sz w:val="12"/>
          <w:szCs w:val="12"/>
        </w:rPr>
        <w:t>безбарьерной</w:t>
      </w:r>
      <w:proofErr w:type="spellEnd"/>
      <w:r w:rsidRPr="00235DC3">
        <w:rPr>
          <w:rFonts w:ascii="Times New Roman" w:hAnsi="Times New Roman"/>
          <w:sz w:val="12"/>
          <w:szCs w:val="12"/>
        </w:rPr>
        <w:t xml:space="preserve"> среды жизнедеятельности для инвалидов.</w:t>
      </w:r>
    </w:p>
    <w:p w:rsidR="00235DC3" w:rsidRPr="00235DC3" w:rsidRDefault="00235DC3" w:rsidP="001842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lastRenderedPageBreak/>
        <w:t>В 2015 - 2016 годах на первом этапе реализации мероприятий планируется провести следующую работу:</w:t>
      </w:r>
    </w:p>
    <w:p w:rsidR="00235DC3" w:rsidRPr="00235DC3" w:rsidRDefault="00235DC3" w:rsidP="001842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- постоянно проводить мониторинг </w:t>
      </w:r>
      <w:proofErr w:type="gramStart"/>
      <w:r w:rsidRPr="00235DC3">
        <w:rPr>
          <w:rFonts w:ascii="Times New Roman" w:hAnsi="Times New Roman"/>
          <w:sz w:val="12"/>
          <w:szCs w:val="12"/>
        </w:rPr>
        <w:t>предоставления паспортов доступности объектов социальной инфраструктуры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в муниципальном районе Сергиевский;</w:t>
      </w:r>
    </w:p>
    <w:p w:rsidR="00235DC3" w:rsidRPr="00235DC3" w:rsidRDefault="00235DC3" w:rsidP="001842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обеспечить до конца 2016 года 100% паспортизацию существующих и вновь выявленных (построенных) приоритетных объектов социальной инфраструктуры муниципального района Сергиевский.</w:t>
      </w:r>
    </w:p>
    <w:p w:rsidR="00235DC3" w:rsidRPr="00235DC3" w:rsidRDefault="00235DC3" w:rsidP="001842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b/>
          <w:sz w:val="12"/>
          <w:szCs w:val="12"/>
          <w:u w:val="single"/>
        </w:rPr>
        <w:t>Второй этап</w:t>
      </w:r>
      <w:r w:rsidRPr="00235DC3">
        <w:rPr>
          <w:rFonts w:ascii="Times New Roman" w:hAnsi="Times New Roman"/>
          <w:sz w:val="12"/>
          <w:szCs w:val="12"/>
        </w:rPr>
        <w:t xml:space="preserve"> –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социокультурной реабилитации.</w:t>
      </w:r>
    </w:p>
    <w:p w:rsidR="00235DC3" w:rsidRPr="00235DC3" w:rsidRDefault="00235DC3" w:rsidP="001842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С 2017 по 2019 годы на втором этапе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социокультурной реабилитации инвалидов.</w:t>
      </w:r>
    </w:p>
    <w:p w:rsidR="00235DC3" w:rsidRPr="00235DC3" w:rsidRDefault="00235DC3" w:rsidP="001842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b/>
          <w:sz w:val="12"/>
          <w:szCs w:val="12"/>
          <w:u w:val="single"/>
        </w:rPr>
        <w:t>Третий этап</w:t>
      </w:r>
      <w:r w:rsidRPr="00235DC3">
        <w:rPr>
          <w:rFonts w:ascii="Times New Roman" w:hAnsi="Times New Roman"/>
          <w:sz w:val="12"/>
          <w:szCs w:val="12"/>
        </w:rPr>
        <w:t xml:space="preserve"> – анализ </w:t>
      </w:r>
      <w:proofErr w:type="gramStart"/>
      <w:r w:rsidRPr="00235DC3">
        <w:rPr>
          <w:rFonts w:ascii="Times New Roman" w:hAnsi="Times New Roman"/>
          <w:sz w:val="12"/>
          <w:szCs w:val="12"/>
        </w:rPr>
        <w:t>результатов состояния доступности среды жизнедеятельности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для инвалидов и других маломобильных групп населения на территории муниципального района Сергиевский, и разработка, в случае необходимости, плана мероприятий «дорожной карты» на следующий период.</w:t>
      </w:r>
    </w:p>
    <w:p w:rsidR="00235DC3" w:rsidRPr="00235DC3" w:rsidRDefault="00235DC3" w:rsidP="001842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В 2020 году на третьем этапе реализации плана мероприятий будет проведен мониторинг </w:t>
      </w:r>
      <w:proofErr w:type="gramStart"/>
      <w:r w:rsidRPr="00235DC3">
        <w:rPr>
          <w:rFonts w:ascii="Times New Roman" w:hAnsi="Times New Roman"/>
          <w:sz w:val="12"/>
          <w:szCs w:val="12"/>
        </w:rPr>
        <w:t>результатов состояния доступности среды жизнедеятельности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для инвалидов и других маломобильных групп населения на территории муниципального района Сергиевский.</w:t>
      </w:r>
    </w:p>
    <w:p w:rsidR="00235DC3" w:rsidRPr="00235DC3" w:rsidRDefault="00235DC3" w:rsidP="00235D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35DC3" w:rsidRPr="00184662" w:rsidRDefault="00235DC3" w:rsidP="001842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4662">
        <w:rPr>
          <w:rFonts w:ascii="Times New Roman" w:hAnsi="Times New Roman"/>
          <w:b/>
          <w:sz w:val="12"/>
          <w:szCs w:val="12"/>
          <w:lang w:val="en-US"/>
        </w:rPr>
        <w:t>V</w:t>
      </w:r>
      <w:r w:rsidRPr="00184662">
        <w:rPr>
          <w:rFonts w:ascii="Times New Roman" w:hAnsi="Times New Roman"/>
          <w:b/>
          <w:sz w:val="12"/>
          <w:szCs w:val="12"/>
        </w:rPr>
        <w:t>.Система организации контроля за ходом реализации мероприятий «дорожной карты»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Общее руководство и координацию работы по исполнению мероприятий «дорожной карты» осуществляет Управление социальной защиты населения администрации муниципального района Сергиевский.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 xml:space="preserve">Текущий </w:t>
      </w:r>
      <w:proofErr w:type="gramStart"/>
      <w:r w:rsidRPr="00235DC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35DC3">
        <w:rPr>
          <w:rFonts w:ascii="Times New Roman" w:hAnsi="Times New Roman"/>
          <w:sz w:val="12"/>
          <w:szCs w:val="12"/>
        </w:rPr>
        <w:t xml:space="preserve"> целевыми показателями и эффективным использованием бюджетных средств, выделенных на выполнение ее мероприятий,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</w:r>
    </w:p>
    <w:p w:rsidR="00235DC3" w:rsidRPr="00235DC3" w:rsidRDefault="00235DC3" w:rsidP="00235D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  <w:lang w:val="en-US"/>
        </w:rPr>
        <w:t>VI</w:t>
      </w:r>
      <w:r w:rsidRPr="0071011B">
        <w:rPr>
          <w:rFonts w:ascii="Times New Roman" w:hAnsi="Times New Roman"/>
          <w:b/>
          <w:sz w:val="12"/>
          <w:szCs w:val="12"/>
        </w:rPr>
        <w:t>.Оценка эффективности реализации мероприятий «дорожной карты»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В результате реализации мероприятий ожидаются позитивные изменения значений показателей социально-экономического развития муниципального района Сергиевский,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информационных кампаний и акций средств массовой информации, освещающих проблемы инвалидов;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повышения уровня и качества услуг, предоставляемых для инвалидов и других маломобильных групп населения;</w:t>
      </w:r>
    </w:p>
    <w:p w:rsidR="00235DC3" w:rsidRPr="00235DC3" w:rsidRDefault="00235DC3" w:rsidP="007101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5DC3">
        <w:rPr>
          <w:rFonts w:ascii="Times New Roman" w:hAnsi="Times New Roman"/>
          <w:sz w:val="12"/>
          <w:szCs w:val="12"/>
        </w:rPr>
        <w:t>- доступности объектов социальной инфраструктуры муниципального района Сергиевский.</w:t>
      </w:r>
    </w:p>
    <w:p w:rsidR="00235DC3" w:rsidRPr="00235DC3" w:rsidRDefault="00235DC3" w:rsidP="00235D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  <w:lang w:val="en-US"/>
        </w:rPr>
        <w:t>VII</w:t>
      </w:r>
      <w:r w:rsidRPr="0071011B">
        <w:rPr>
          <w:rFonts w:ascii="Times New Roman" w:hAnsi="Times New Roman"/>
          <w:b/>
          <w:sz w:val="12"/>
          <w:szCs w:val="12"/>
        </w:rPr>
        <w:t>.Перечень мероприятий «дорожной карты»</w:t>
      </w:r>
      <w:r w:rsidR="0071011B" w:rsidRPr="0071011B">
        <w:rPr>
          <w:rFonts w:ascii="Times New Roman" w:hAnsi="Times New Roman"/>
          <w:b/>
          <w:sz w:val="12"/>
          <w:szCs w:val="12"/>
        </w:rPr>
        <w:t xml:space="preserve"> </w:t>
      </w:r>
      <w:r w:rsidRPr="0071011B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Сергиевский, </w:t>
      </w:r>
    </w:p>
    <w:p w:rsidR="00235DC3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реализуемых для достижения значения показателей доступности для инвалидов объектов и услуг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277C99" w:rsidRPr="00235DC3" w:rsidTr="008F0A48">
        <w:trPr>
          <w:trHeight w:hRule="exact" w:val="5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71011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Результаты, достигаемые в ходе выполнения мероприятий </w:t>
            </w:r>
          </w:p>
        </w:tc>
      </w:tr>
      <w:tr w:rsidR="00277C99" w:rsidRPr="00235DC3" w:rsidTr="008F0A48">
        <w:trPr>
          <w:trHeight w:val="3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C99" w:rsidRPr="00235DC3" w:rsidTr="008F0A48">
        <w:trPr>
          <w:trHeight w:val="13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1.  Организационные мероприятия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277C99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Проведение мероприятий, направленных на повышение информированности населения в части разработки индивидуальных программ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медико-социальной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>, профессиональной реабилитации (круглые столы, рабочие встречи, семинары)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ГБУ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«Центр социального обслуживания граждан пожилого возраста и инвалидов муниципального района Сергиевский»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Оптимизация деятельности и межведомственного взаимодействия по вопросам создания условий для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безбарьерной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среды жизнедеятельности инвалидов</w:t>
            </w:r>
          </w:p>
        </w:tc>
      </w:tr>
      <w:tr w:rsidR="00277C99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Организация взаимодействия с общественными организациями инвалидов других районов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Управление социальной защиты населения администрации муниципального района Сергиевский;</w:t>
            </w:r>
            <w:r w:rsidR="00EE0C76">
              <w:rPr>
                <w:rFonts w:ascii="Times New Roman" w:hAnsi="Times New Roman"/>
                <w:sz w:val="12"/>
                <w:szCs w:val="12"/>
              </w:rPr>
              <w:t xml:space="preserve"> Районное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общество инвалидов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Оптимизация деятельности и межведомственного взаимодействия по вопросам со</w:t>
            </w:r>
            <w:r w:rsidR="00103ECA">
              <w:rPr>
                <w:rFonts w:ascii="Times New Roman" w:hAnsi="Times New Roman"/>
                <w:sz w:val="12"/>
                <w:szCs w:val="12"/>
              </w:rPr>
              <w:t xml:space="preserve">здания условий для </w:t>
            </w:r>
            <w:proofErr w:type="spellStart"/>
            <w:r w:rsidR="00103ECA">
              <w:rPr>
                <w:rFonts w:ascii="Times New Roman" w:hAnsi="Times New Roman"/>
                <w:sz w:val="12"/>
                <w:szCs w:val="12"/>
              </w:rPr>
              <w:t>безбарьерной</w:t>
            </w:r>
            <w:proofErr w:type="spellEnd"/>
            <w:r w:rsidR="00103EC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среды жизнедеятельности инвалидов</w:t>
            </w:r>
          </w:p>
        </w:tc>
      </w:tr>
      <w:tr w:rsidR="00277C99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BC28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Осуществление мониторинга</w:t>
            </w:r>
            <w:r w:rsidR="00EE0C7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напряженности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безбарьерной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среды жизнедеятельности инвалидов на территории муниципального района Сергиевский.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2016-2020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Управление социальной защиты населения администрации муниципального района Сергиевский;</w:t>
            </w:r>
            <w:r w:rsidR="00EE0C7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Районное  общество инвалидов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Своевременная корректировка планов на основании показателей мониторинга</w:t>
            </w: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2. Мероприятия по улучшению социального положения инвалидов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277C99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Организация оздоровительных заездов инвалидов в социально-реабилитационные отделения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ГБУ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«Центр социального обслуживания граждан пожилого возраста и инвалидов муниципального района Сергиевский»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Увеличение количества инвалидов из числа граждан с ограниченными возможностями здоровья, привлеченных к участию в оздоровительных мероприятиях</w:t>
            </w:r>
          </w:p>
        </w:tc>
      </w:tr>
      <w:tr w:rsidR="00277C99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Участие в областных конкурсах среди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инвалидов, организуемых Министерством здравоохранения и социального развития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ГБУ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«Центр социального обслуживания граждан пожилого возраста и инвалидов муниципального района Сергиевский»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Увеличение количества инвалидов из числа граждан с ограниченными возможностями здоровья, привлеченных к участию в социокультурных мероприятиях</w:t>
            </w:r>
          </w:p>
        </w:tc>
      </w:tr>
    </w:tbl>
    <w:p w:rsid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3. Обеспечение беспрепятственного доступа инвалидов и маломобильных групп населения</w:t>
      </w:r>
    </w:p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 xml:space="preserve"> к объектам социальной инфраструктуры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6A4782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Обеспечение формирования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Сергиевский;</w:t>
            </w:r>
            <w:r w:rsidR="00EE0C7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Управление социальной защиты населения администрации м.р.Сергиевский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Обеспечение доступности зданий и сооружений</w:t>
            </w:r>
          </w:p>
        </w:tc>
      </w:tr>
      <w:tr w:rsidR="006A4782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Контроль при согласовании архитектурно-планировочных заданий на вновь проектируемые объекты, имеющие особо важное градоформирующее значение, в соответствии с требованиями доступной среды жизнедеятельности для инвалидов.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BC28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Сергиевский;</w:t>
            </w:r>
            <w:r w:rsidR="00BC283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 xml:space="preserve">Управление социальной защиты населения администрации м.р.Сергиевский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Обеспечение доступности зданий и сооружений</w:t>
            </w:r>
          </w:p>
        </w:tc>
      </w:tr>
      <w:tr w:rsidR="006A4782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Подготовка перечня строящихся и реконструируемых объектов социальной инфраструктуры, планируемых к вводу в эксплуатацию в 2015-2020 годах с выполнением мер по обеспечению условий жизнедеятельности инвалидов.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Обеспечение доступности зданий и сооружений</w:t>
            </w:r>
          </w:p>
        </w:tc>
      </w:tr>
      <w:tr w:rsidR="006A4782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Соблюдение СНиПов и использование общепринятых международных норм и правил, обеспечивающих условия доступности для маломобильных граждан. Создание равных возможностей пользования общественными зданиями и сооружениями всеми категориями населения.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Обеспечение доступности зданий и сооружений</w:t>
            </w:r>
          </w:p>
        </w:tc>
      </w:tr>
      <w:tr w:rsidR="006A4782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Проведение мониторинга доступности инвалидов-колясочников и других групп маломобильных граждан к объектам социальной, транспортной и другим инфраструктурам м.р.Сергиевский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2016-2020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BC28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Управление социальной защиты населения администрации м.р.Сергиевский</w:t>
            </w:r>
            <w:r w:rsidR="00BC283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Районное общество инвалидов</w:t>
            </w:r>
            <w:r w:rsidR="00BC283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Выявление объектов социальной инфраструктуры муниципального района Сергиевский, нуждающихся в оборудовании элементами доступности для инвалидов</w:t>
            </w:r>
          </w:p>
        </w:tc>
      </w:tr>
      <w:tr w:rsidR="006A4782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Паспортизация приоритетных социально значимых объектов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71011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Управление социальной защиты населения администрации м.р.Сергиевский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Оценка состояния доступности объектов социальной инфраструктуры</w:t>
            </w: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4. Информационно-методическое обеспечение системы реабилитации и социальной интеграции инвалидов.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6A4782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Размещение в СМИ  социальной рекламы о необходимости  создания доступной среды жизнедеятельности инвалидов в средствах массовой информации.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Информационно-аналитический отдел администрации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Информирование общественности о необходимости создания условий для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безбарьерной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среды жизнедеятельности инвалидов</w:t>
            </w:r>
          </w:p>
        </w:tc>
      </w:tr>
      <w:tr w:rsidR="006A4782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Освещение в средствах массовой информации мероприятий по обеспечению доступности объектов социальной инфраструктуры.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Информационно-аналитический отдел администрации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Информирование общественности о необходимости создания условий для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безбарьерной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среды жизнедеятельности инвалидов</w:t>
            </w:r>
          </w:p>
        </w:tc>
      </w:tr>
      <w:tr w:rsidR="006A4782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Организация проведения соцопроса граждан с ограниченными возможностями здоровья на выяснение степени удовлетворенности условиями, созданными для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безбарьерной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среды жизнедеятельности инвалидов.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2016-2020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Информационно-аналитический отдел администрации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Выявление проблем, связанных с созданием условий для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безбарьерной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среды жизнедеятельности инвалидов</w:t>
            </w: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5. Доступность жилья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Оборудование элементов доступности и доступа на первый этаж вновь строящихся объектов жилого фонда и уже существующих многоквартирных жилых домов, где проживают маломобильные группы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2015-2020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Застройщики жилых объектов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Обеспечение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безбарьерной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среды жизнедеятельности и доступа в жилые помещения</w:t>
            </w: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6. Доступность транспортной инфраструктуры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Обеспечение маршрутов внутрирайонных пассажирских перевозок транспортными средствами с пониженным уровнем пола.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2016-2020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Автотранспортные предприятия муниципального района Сергиевский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Обеспечение доступности пассажирского транспорта маломобильным группам населения</w:t>
            </w: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7. Доступность учреждений образования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1047AB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образовательное учреждение Самарской области основная общеобразовательная школа пос. Антоновка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Государственное бюджетное общеобразовательное учреждение Самарской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области средняя общеобразовательная школа "Образовательный центр"  с. Воротнее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2017-</w:t>
            </w: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Создание доступной среды для инвалидов на базе образовательных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Верхне-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Орлянский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филиал государственного бюджетного общеобразовательного учреждения Самарской области средней общеобразовательной школы "Образовательный центр"  с. Воротнее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>. Елшанка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Больше-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Чесноковский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филиал государственное бюджетное общеобразовательное учреждение Самарской области средняя общеобразовательная школа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>. Елшанка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Структурное подразделение государственное бюджетное общеобразовательное учреждение Самарской области средняя общеобразовательная школа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>.</w:t>
            </w:r>
            <w:r w:rsidR="0050548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 детский сад "Ромашка"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>.</w:t>
            </w:r>
            <w:r w:rsidR="0071011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Калиновка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с. Кармало-Аделяково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"Образовательный центр" с. Красносельское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пос. Кутузовский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основная общеобразовательная школа с. Липовка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пос. Светлодольск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№1 "Образовательный центр" с. Сергиевск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№1 "Образовательный центр" с. Сергиевск муниципального района Сергиевский Самарской области структурное подразделение "Сказка"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№1 "Образовательный центр" с. Сергиевск муниципального района Сергиевский Самарской области структурное подразделение "Сказка", реализующее программу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 "Образовательный центр" пос. Серноводск муниципального района Сергиевский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Старо-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Якушкинский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филиал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государственного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бюджетного общеобразовательного учреждение Самарской области средняя общеобразовательная школа 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"Образовательный центр" пос. Серноводск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 "Образовательный центр" пос. Серноводск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№1 п.г.т. Суходол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№1 п.г.т. Суходол  муниципального района Сергиевский Самарской области структурное подразделение "Теремок"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DA09F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№1 п.г.т. Суходол муниципального района Сергиевский Самарской области  структурное подразделение "Сказка", реализующее программу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пос. Сургут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№1 п.г.т. Суходол  муниципального района Сергиевский Самарской области структурное подразделение "Аленушка"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№1 п.г.т. Суходол  муниципального района Сергиевский Самарской области структурное подразделение "Теремок"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средняя общеобразовательная школа № 1 "Образовательный центр" п.г.т. Суходол структурное подразделение детский сад "Золотой ключик"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№2 п.г.т. Суходол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B029C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с. Черновка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общеобразовательное учреждение Самарской области средняя общеобразовательная школа пос. Кандабулак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  <w:tr w:rsidR="002543CD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Негосударственное образовательное учреждение дополнительного образования Сергиевский спортивно – технический клуб ДОСААФ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ДОСААФ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образовательных учреждений муниципального района Сергиевский</w:t>
            </w: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8. Доступность объектов</w:t>
      </w:r>
      <w:r w:rsidR="0071011B" w:rsidRPr="0071011B">
        <w:rPr>
          <w:rFonts w:ascii="Times New Roman" w:hAnsi="Times New Roman"/>
          <w:b/>
          <w:sz w:val="12"/>
          <w:szCs w:val="12"/>
        </w:rPr>
        <w:t xml:space="preserve"> </w:t>
      </w:r>
      <w:r w:rsidRPr="0071011B">
        <w:rPr>
          <w:rFonts w:ascii="Times New Roman" w:hAnsi="Times New Roman"/>
          <w:b/>
          <w:sz w:val="12"/>
          <w:szCs w:val="12"/>
        </w:rPr>
        <w:t>социальной защиты и социального обслуживания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Самарской области "Центр социального обслуживания граждан пожилого возраста и инвалидов муниципального района Сергиевского"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Самарской области "Центр социального обслуживания граждан пожилого возраста и инвалидов муниципального района Сергиевского"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Предоставление инвалидам и другим маломобильным группам населения муниципального района Сергиевский социальных и реабилитационных услуг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казенное учреждение Самарской области "Сергиевский реабилитационный центр для детей и подростков с ограниченными возможностями"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Предоставление инвалидам и другим маломобильным группам населения муниципального района Сергиевский социальных и реабилитационных услуг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казенное учреждение Самарской области "Сергиевский центр социальной помощи семье и детям"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Предоставление инвалидам и другим маломобильным группам населения муниципального района Сергиевский социальных и реабилитационных услуг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Социально – реабилитационное отделение с.Сергиевск м.р.Сергиевский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Самарской области "Центр социального обслуживания граждан пожилого возраста и инвалидов муниципального района Сергиевского"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Предоставление инвалидам и другим маломобильным группам населения муниципального района Сергиевский социальных и реабилитационных услуг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Центр дневного пребывания инвалидов и граждан пожилого возраста п.</w:t>
            </w:r>
            <w:r w:rsidR="0050548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Суходол м.р.Сергиевский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Самарской области "Центр социального обслуживания граждан пожилого возраста и инвалидов муниципального района Сергиевского"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Предоставление инвалидам и другим маломобильным группам населения муниципального района Сергиевский социальных и реабилитационных услуг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Центр дневного пребывания инвалидов и граждан пожилого возраста п.</w:t>
            </w:r>
            <w:r w:rsidR="002662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Серноводск м.р.Сергиевский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Самарской области "Центр социального обслуживания граждан пожилого возраста и инвалидов муниципального района Сергиевского"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Предоставление инвалидам и другим маломобильным группам населения муниципального района Сергиевский социальных и реабилитационных услуг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ГБУ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«Сергиевский пансионат для детей-инвалидов (детский дом-интернат) для умственно отсталых детей»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Предоставление инвалидам и другим маломобильным группам населения муниципального района Сергиевский социальных и реабилитационных услуг</w:t>
            </w: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9. Доступность объектов физической культуры и 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Муниципальное автономное учреждение «Олимп»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Муниципальное автономное учреждение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Создание доступной среды для инвалидов на базе физической культуры и спорта </w:t>
            </w: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t>Раздел 10. Доступность учреждений культуры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Муниципальное автономное учреждение культуры "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Межпоселенческий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культурно-досуговый центр" муниципального района Сергиевский с.Сергиевск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учреждений культуры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"Сергиевский историко-краеведческий музей"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учреждений культуры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Сергиевская центральная библиотека и Сергиевская центральная детская библиотека муниципального бюджетного учреждения культуры "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Межпоселенческая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центральная библиотека"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учреждений культуры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99351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Кармало-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Аделяковский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сельский Дом культуры муниципального бюджетного учреждения культуры</w:t>
            </w:r>
            <w:r w:rsidR="0099351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"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Межпоселенческий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культурно-досуговый центр" муниципального района Сергиевский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учреждений культуры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99351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Елшанский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сельский Дом культуры муниципального бюджетного учреждения культуры "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Межпоселенческий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культурно-досуговый центр"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учреждений культуры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Суходольский Дом культуры "Нефтяник" муниципального бюджетного учреждения культуры "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Межпоселенческий</w:t>
            </w:r>
            <w:proofErr w:type="spellEnd"/>
            <w:r w:rsidR="002E36A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культурно-досуговый центр"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учреждений культуры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Серноводский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Дом культуры муниципального бюджетного учреждения культуры "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Межпоселенческий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культурно-досуговый центр"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учреждений культуры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99351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Сургутский сельский Дом культуры муниципального бюджетного учреждения культуры "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Межпоселенческий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культурно-досуговый центр"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Создание доступной среды для инвалидов на базе учреждений культуры</w:t>
            </w:r>
          </w:p>
        </w:tc>
      </w:tr>
    </w:tbl>
    <w:p w:rsidR="00235DC3" w:rsidRPr="0071011B" w:rsidRDefault="00235DC3" w:rsidP="007101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11B">
        <w:rPr>
          <w:rFonts w:ascii="Times New Roman" w:hAnsi="Times New Roman"/>
          <w:b/>
          <w:sz w:val="12"/>
          <w:szCs w:val="12"/>
        </w:rPr>
        <w:lastRenderedPageBreak/>
        <w:t>Раздел 11. Доступность объектов здравоохранения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Поликлинического отделения №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Поликлинического отделения №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Офис врача общей практики  с. Кармало-Аделяково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Офис врача общей практики  с. Кутузовское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Офис врача общей практики с. Красносельское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Государственное бюджетное учреждение здравоохранения Самарской области "Сергиевская центральная районная больница" Офис врача общей практики  </w:t>
            </w:r>
            <w:proofErr w:type="gramStart"/>
            <w:r w:rsidRPr="00235DC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235DC3">
              <w:rPr>
                <w:rFonts w:ascii="Times New Roman" w:hAnsi="Times New Roman"/>
                <w:sz w:val="12"/>
                <w:szCs w:val="12"/>
              </w:rPr>
              <w:t>. Елшанка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Офис врача общей практики  с.  Черновка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Офис врача общей практики с. Воротнее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Государственное бюджетное учреждение здравоохранения Самарской области "Сергиевская центральная районная больница" Поликлиническое отделение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инвалидов системы здравоохранения</w:t>
            </w:r>
          </w:p>
        </w:tc>
      </w:tr>
    </w:tbl>
    <w:p w:rsidR="00235DC3" w:rsidRPr="00434F05" w:rsidRDefault="00235DC3" w:rsidP="00434F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F05">
        <w:rPr>
          <w:rFonts w:ascii="Times New Roman" w:hAnsi="Times New Roman"/>
          <w:b/>
          <w:sz w:val="12"/>
          <w:szCs w:val="12"/>
        </w:rPr>
        <w:t>Раздел 12. Доступность объектов труда и занятости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ГКУ Самарской области «Центр занятости населения муниципального района Сергиевский»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ГКУ Самарской области «Центр занятости населения муниципального района Сергиевский»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Увеличение количества инвалидов, трудоустроенных на специально созданные рабочие места</w:t>
            </w:r>
          </w:p>
        </w:tc>
      </w:tr>
    </w:tbl>
    <w:p w:rsidR="00235DC3" w:rsidRPr="00434F05" w:rsidRDefault="00235DC3" w:rsidP="00434F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F05">
        <w:rPr>
          <w:rFonts w:ascii="Times New Roman" w:hAnsi="Times New Roman"/>
          <w:b/>
          <w:sz w:val="12"/>
          <w:szCs w:val="12"/>
        </w:rPr>
        <w:t xml:space="preserve">Раздел 13. Доступность </w:t>
      </w:r>
      <w:proofErr w:type="spellStart"/>
      <w:r w:rsidRPr="00434F05">
        <w:rPr>
          <w:rFonts w:ascii="Times New Roman" w:hAnsi="Times New Roman"/>
          <w:b/>
          <w:sz w:val="12"/>
          <w:szCs w:val="12"/>
        </w:rPr>
        <w:t>кредитно</w:t>
      </w:r>
      <w:proofErr w:type="spellEnd"/>
      <w:r w:rsidR="001A0976">
        <w:rPr>
          <w:rFonts w:ascii="Times New Roman" w:hAnsi="Times New Roman"/>
          <w:b/>
          <w:sz w:val="12"/>
          <w:szCs w:val="12"/>
        </w:rPr>
        <w:t>–</w:t>
      </w:r>
      <w:r w:rsidRPr="00434F05">
        <w:rPr>
          <w:rFonts w:ascii="Times New Roman" w:hAnsi="Times New Roman"/>
          <w:b/>
          <w:sz w:val="12"/>
          <w:szCs w:val="12"/>
        </w:rPr>
        <w:t>финансовых учреждений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BC283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Управление «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Сергиевское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отделение» Самарского отделения №6991 ОАО «Сбербанк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ОАО «Сбербанк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Обеспечение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безбарьерной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среды жизнедеятельности на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кредитно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– финансовых учреждениях</w:t>
            </w:r>
          </w:p>
        </w:tc>
      </w:tr>
    </w:tbl>
    <w:p w:rsidR="00235DC3" w:rsidRPr="00434F05" w:rsidRDefault="00235DC3" w:rsidP="00434F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F05">
        <w:rPr>
          <w:rFonts w:ascii="Times New Roman" w:hAnsi="Times New Roman"/>
          <w:b/>
          <w:sz w:val="12"/>
          <w:szCs w:val="12"/>
        </w:rPr>
        <w:t>Раздел 14. Доступность учреждений органов местного самоуправления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bCs/>
                <w:iCs/>
                <w:sz w:val="12"/>
                <w:szCs w:val="12"/>
              </w:rPr>
              <w:t>Муниципальное бюджетное учреждение</w:t>
            </w:r>
            <w:r w:rsidR="002543CD">
              <w:rPr>
                <w:rFonts w:ascii="Times New Roman" w:hAnsi="Times New Roman"/>
                <w:bCs/>
                <w:iCs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bCs/>
                <w:iCs/>
                <w:sz w:val="12"/>
                <w:szCs w:val="12"/>
              </w:rPr>
              <w:t>«Многофункциональный центр предоставления государственных и муниципальных услуг» м.р. Сергиевский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434F0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Доступное предоставление государственных и муниципальных услуг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434F0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235DC3">
              <w:rPr>
                <w:rFonts w:ascii="Times New Roman" w:hAnsi="Times New Roman"/>
                <w:bCs/>
                <w:iCs/>
                <w:sz w:val="12"/>
                <w:szCs w:val="12"/>
              </w:rPr>
              <w:t>Отдел ЗАГС м.р.Сергиевский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EE0C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235DC3">
              <w:rPr>
                <w:rFonts w:ascii="Times New Roman" w:hAnsi="Times New Roman"/>
                <w:bCs/>
                <w:iCs/>
                <w:sz w:val="12"/>
                <w:szCs w:val="12"/>
              </w:rPr>
              <w:t>Отдел ЗАГС м.р.Сергиевский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434F0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Доступное предоставление государственных и муниципальных услуг</w:t>
            </w:r>
          </w:p>
        </w:tc>
      </w:tr>
    </w:tbl>
    <w:p w:rsidR="00235DC3" w:rsidRPr="00434F05" w:rsidRDefault="00235DC3" w:rsidP="00434F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F05">
        <w:rPr>
          <w:rFonts w:ascii="Times New Roman" w:hAnsi="Times New Roman"/>
          <w:b/>
          <w:sz w:val="12"/>
          <w:szCs w:val="12"/>
        </w:rPr>
        <w:t>Раздел 15. Доступность учреждений промышленности и торговли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425"/>
        <w:gridCol w:w="1985"/>
        <w:gridCol w:w="2126"/>
      </w:tblGrid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Торговый центр «Центральный» с.Сергиевск м.р.Сергиевский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</w:t>
            </w: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ОАО «Рынок»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объектов промышленности и торговли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1A09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Кафе «Усадьба» с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конференц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>–залом и банкетным залом п.</w:t>
            </w:r>
            <w:r w:rsidR="00DA09F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Серноводск</w:t>
            </w:r>
            <w:r w:rsidR="00DA09F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35DC3">
              <w:rPr>
                <w:rFonts w:ascii="Times New Roman" w:hAnsi="Times New Roman"/>
                <w:sz w:val="12"/>
                <w:szCs w:val="12"/>
              </w:rPr>
              <w:t>м.р.Сергиевский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Капитуров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объектов промышленности и торговли</w:t>
            </w:r>
          </w:p>
        </w:tc>
      </w:tr>
      <w:tr w:rsidR="00BC2835" w:rsidRPr="00235DC3" w:rsidTr="008F0A4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Универсальный магазин «Лукошко» с.Сергиевск м.р.Сергиевский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2017-2020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235DC3">
              <w:rPr>
                <w:rFonts w:ascii="Times New Roman" w:hAnsi="Times New Roman"/>
                <w:sz w:val="12"/>
                <w:szCs w:val="12"/>
              </w:rPr>
              <w:t>Ромаданова</w:t>
            </w:r>
            <w:proofErr w:type="spellEnd"/>
            <w:r w:rsidRPr="00235DC3">
              <w:rPr>
                <w:rFonts w:ascii="Times New Roman" w:hAnsi="Times New Roman"/>
                <w:sz w:val="12"/>
                <w:szCs w:val="12"/>
              </w:rPr>
              <w:t xml:space="preserve">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235DC3" w:rsidRDefault="00235DC3" w:rsidP="00235DC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35DC3">
              <w:rPr>
                <w:rFonts w:ascii="Times New Roman" w:hAnsi="Times New Roman"/>
                <w:sz w:val="12"/>
                <w:szCs w:val="12"/>
              </w:rPr>
              <w:t>Доступность объектов промышленности и торговли</w:t>
            </w:r>
          </w:p>
        </w:tc>
      </w:tr>
    </w:tbl>
    <w:p w:rsidR="00E3060D" w:rsidRDefault="00E3060D" w:rsidP="00434F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34F05" w:rsidRDefault="00235DC3" w:rsidP="00434F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F05">
        <w:rPr>
          <w:rFonts w:ascii="Times New Roman" w:hAnsi="Times New Roman"/>
          <w:b/>
          <w:sz w:val="12"/>
          <w:szCs w:val="12"/>
        </w:rPr>
        <w:t xml:space="preserve">Раздел 16. Значения показателей доступности для инвалидов приоритетных объектов и услуг «дорожной карты» </w:t>
      </w:r>
    </w:p>
    <w:p w:rsidR="00235DC3" w:rsidRDefault="00235DC3" w:rsidP="00434F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F0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E3060D" w:rsidRPr="00434F05" w:rsidRDefault="00E3060D" w:rsidP="00434F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425"/>
        <w:gridCol w:w="425"/>
        <w:gridCol w:w="426"/>
        <w:gridCol w:w="425"/>
        <w:gridCol w:w="425"/>
        <w:gridCol w:w="425"/>
        <w:gridCol w:w="1843"/>
      </w:tblGrid>
      <w:tr w:rsidR="006A2825" w:rsidRPr="00235DC3" w:rsidTr="00CB385E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434F0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34F0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для инвалидов объектов и услуг</w:t>
            </w:r>
            <w:r w:rsidR="00434F05" w:rsidRPr="00434F0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34F05">
              <w:rPr>
                <w:rFonts w:ascii="Times New Roman" w:hAnsi="Times New Roman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Ожидаемые результаты</w:t>
            </w:r>
            <w:r w:rsidR="00434F05" w:rsidRPr="00434F0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34F05">
              <w:rPr>
                <w:rFonts w:ascii="Times New Roman" w:hAnsi="Times New Roman"/>
                <w:sz w:val="12"/>
                <w:szCs w:val="12"/>
              </w:rPr>
              <w:t>повышения значений показателей доступности (по годам)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Орган (должностное лицо), ответственное за мониторинг и достижение запланированных значений показателей доступности</w:t>
            </w:r>
          </w:p>
        </w:tc>
      </w:tr>
      <w:tr w:rsidR="00DE1E7E" w:rsidRPr="00235DC3" w:rsidTr="00CB385E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2015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2016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2017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2019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2020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43CD" w:rsidRPr="00235DC3" w:rsidTr="006A2825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Общие показатели</w:t>
            </w:r>
          </w:p>
        </w:tc>
      </w:tr>
      <w:tr w:rsidR="00DE1E7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м.р.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DE1E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53%</w:t>
            </w:r>
            <w:r w:rsidR="00DE1E7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34F05">
              <w:rPr>
                <w:rFonts w:ascii="Times New Roman" w:hAnsi="Times New Roman"/>
                <w:sz w:val="12"/>
                <w:szCs w:val="12"/>
              </w:rPr>
              <w:t>33 из 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DE1E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53%</w:t>
            </w:r>
            <w:r w:rsidR="00DE1E7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34F05">
              <w:rPr>
                <w:rFonts w:ascii="Times New Roman" w:hAnsi="Times New Roman"/>
                <w:sz w:val="12"/>
                <w:szCs w:val="12"/>
              </w:rPr>
              <w:t>33 из 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74%  46 из 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80% 50 из 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DE1E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89% 55 из 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 62 из 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8933B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муници</w:t>
            </w:r>
            <w:r w:rsidR="008933B1">
              <w:rPr>
                <w:rFonts w:ascii="Times New Roman" w:hAnsi="Times New Roman"/>
                <w:sz w:val="12"/>
                <w:szCs w:val="12"/>
              </w:rPr>
              <w:t>пального района Сергиевский;</w:t>
            </w:r>
            <w:r w:rsidRPr="00434F05">
              <w:rPr>
                <w:rFonts w:ascii="Times New Roman" w:hAnsi="Times New Roman"/>
                <w:sz w:val="12"/>
                <w:szCs w:val="12"/>
              </w:rPr>
              <w:t xml:space="preserve"> профильные Министерства</w:t>
            </w:r>
          </w:p>
        </w:tc>
      </w:tr>
      <w:tr w:rsidR="00DE1E7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 услуг для инвалидов и других маломобильных групп населения Самарской области по результатам их паспортизации, среди всех приоритетных объектов и услуг в м.р.Сергиевский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DE1E7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6A282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434F05">
              <w:rPr>
                <w:rFonts w:ascii="Times New Roman" w:hAnsi="Times New Roman"/>
                <w:sz w:val="12"/>
                <w:szCs w:val="12"/>
              </w:rPr>
              <w:t>численности</w:t>
            </w:r>
            <w:proofErr w:type="gramEnd"/>
            <w:r w:rsidRPr="00434F05">
              <w:rPr>
                <w:rFonts w:ascii="Times New Roman" w:hAnsi="Times New Roman"/>
                <w:sz w:val="12"/>
                <w:szCs w:val="12"/>
              </w:rPr>
              <w:t xml:space="preserve"> опрошенных инвалидов в м.р.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55%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Общество инвалидов (по согласованию)</w:t>
            </w:r>
          </w:p>
        </w:tc>
      </w:tr>
      <w:tr w:rsidR="00DE1E7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34F05">
              <w:rPr>
                <w:rFonts w:ascii="Times New Roman" w:hAnsi="Times New Roman"/>
                <w:sz w:val="12"/>
                <w:szCs w:val="12"/>
              </w:rPr>
              <w:t>Общая численность получателей технических средств реабилитации и услуг, включенных в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30.12.2005 N 2347-р, обеспеченных в отчетном году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8933B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ГУ </w:t>
            </w:r>
            <w:proofErr w:type="gramStart"/>
            <w:r w:rsidRPr="00434F05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434F05">
              <w:rPr>
                <w:rFonts w:ascii="Times New Roman" w:hAnsi="Times New Roman"/>
                <w:sz w:val="12"/>
                <w:szCs w:val="12"/>
              </w:rPr>
              <w:t xml:space="preserve"> «Центр социального обслуживания» м.р. Сергиевский</w:t>
            </w:r>
            <w:r w:rsidR="001A097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34F05">
              <w:rPr>
                <w:rFonts w:ascii="Times New Roman" w:hAnsi="Times New Roman"/>
                <w:sz w:val="12"/>
                <w:szCs w:val="12"/>
              </w:rPr>
              <w:t>(по согласованию); Министерство социально-демографической и семейной политики Самарской области</w:t>
            </w:r>
          </w:p>
        </w:tc>
      </w:tr>
      <w:tr w:rsidR="00DE1E7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6A282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Количество специалистов, работающих с инвалидами, прошедших </w:t>
            </w:r>
            <w:proofErr w:type="gramStart"/>
            <w:r w:rsidRPr="00434F05">
              <w:rPr>
                <w:rFonts w:ascii="Times New Roman" w:hAnsi="Times New Roman"/>
                <w:sz w:val="12"/>
                <w:szCs w:val="12"/>
              </w:rPr>
              <w:t>обучение по вопросам</w:t>
            </w:r>
            <w:proofErr w:type="gramEnd"/>
            <w:r w:rsidRPr="00434F05">
              <w:rPr>
                <w:rFonts w:ascii="Times New Roman" w:hAnsi="Times New Roman"/>
                <w:sz w:val="12"/>
                <w:szCs w:val="12"/>
              </w:rPr>
              <w:t>, связанным с обеспечением доступности для инвалидов объектов и услуг, в соответствии с законодательством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40%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муници</w:t>
            </w:r>
            <w:r w:rsidR="00E378FF">
              <w:rPr>
                <w:rFonts w:ascii="Times New Roman" w:hAnsi="Times New Roman"/>
                <w:sz w:val="12"/>
                <w:szCs w:val="12"/>
              </w:rPr>
              <w:t>пального района Сергиевский;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профильные Министерства</w:t>
            </w:r>
          </w:p>
        </w:tc>
      </w:tr>
      <w:tr w:rsidR="00235DC3" w:rsidRPr="00235DC3" w:rsidTr="002543CD">
        <w:trPr>
          <w:trHeight w:val="20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Сфера социальной защиты населения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6A282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Удельный вес объектов социальной защиты населения от общего количества приоритетных объектов социальной защиты населения в м.р. Сергиевский, на которых для инвалидов по зрению обеспечиваются специальные мероприятия </w:t>
            </w:r>
            <w:r w:rsidRPr="00434F0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47%    7 из 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67%  10 из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73%  11 из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87%  13 из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 15 из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Сергиевский; 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 социальной защиты населения от общего количества приоритетных объектов социальной защиты населения в м.р. Сергиевский, на которых для инвалидов по слуху обеспечи</w:t>
            </w:r>
            <w:r w:rsidR="00CB385E">
              <w:rPr>
                <w:rFonts w:ascii="Times New Roman" w:hAnsi="Times New Roman"/>
                <w:sz w:val="12"/>
                <w:szCs w:val="12"/>
              </w:rPr>
              <w:t xml:space="preserve">ваются специальные мероприятия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47%    7 из 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67%  10 из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73%  11 из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87%  13 из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 15 из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6A282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 социальной защиты населения от общего количества приоритетных объектов социальной защиты населения в м.р. Сергиевский, на которых для инвалидов с нарушениями опорно-двигательного аппарата обеспечиваются специальные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47%    7 из 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67%  10 из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73%  11 из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87%  13 из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 15 из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организаций социального обслуживания (полустационарной формы), в которых созданы условия их доступности для инвалидов (от общего количества таких организаций)</w:t>
            </w:r>
            <w:r w:rsidRPr="00434F0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Министерство социально-демографической и семейной </w:t>
            </w:r>
            <w:r w:rsidRPr="00434F05">
              <w:rPr>
                <w:rFonts w:ascii="Times New Roman" w:hAnsi="Times New Roman"/>
                <w:sz w:val="12"/>
                <w:szCs w:val="12"/>
              </w:rPr>
              <w:lastRenderedPageBreak/>
              <w:t>политики Самарской области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 в сфере социальной защиты населения, имеющих утвержденные паспорта доступности объектов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35DC3" w:rsidRPr="00235DC3" w:rsidTr="002543CD">
        <w:trPr>
          <w:trHeight w:val="20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Сфера труда и занятости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Доля доступных для инвалидов и других маломобильных групп населения приоритетных объектов в сфере труда и занятости в общем количестве приоритетных объектов в м.р.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Доля специалистов органов служб занятости обученных особенностям работы с инвалидами от общей численности таких специалистов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6A282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Государственное казенное учреждение Самарской области "Центр занятости населения" м.р. Сергиевский;   Министерство труда Самарской области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 в сфере занятости населения, на которых размещены оборудование и носители информации, необходимые для обеспечения  беспрепятственного доступа инвалидов по слуху к месту предоставления услуг с учетом ограничений их жизнедеятельности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Государственное казенное учреждение Самарской области "Центр занятости населения" м.р. Сергиевский;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труда Самарской области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8933B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 в сфере занятости населения, на которых размещены оборудование и носители информации, необходимые для обеспечения  беспрепятственного доступа инвалидов по зрению к месту предоставления услуг с учетом ограничений их жизнедеятельности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Государственное казенное учреждение Самарской области "Центр занятости населения" м.р. Сергиевский;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труда Самарской области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объектов, предоставляющих услуги в сфере занятости населения, имеющих утвержденные паспорта доступности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Государственное казенное учреждение Самарской области "Центр занятости населения" м.р. Сергиевский; Администрация м.р.Сергиевский</w:t>
            </w:r>
          </w:p>
        </w:tc>
      </w:tr>
      <w:tr w:rsidR="00235DC3" w:rsidRPr="00235DC3" w:rsidTr="002543CD">
        <w:trPr>
          <w:trHeight w:val="20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Сфера здравоохранения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Доля максимально доступных (с учетом применения принципа «разумного приспособления» объектов) для инвалидов и других маломобильных групп населения приоритетных объектов в сфере здравоохранения в общем количестве приоритетных объектов здравоохранения в м.р.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27%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27%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45%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64%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82%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100%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здравоохранения "Сергиевская центральная районная больница";   Министерство здравоохранения Самарской области</w:t>
            </w:r>
          </w:p>
        </w:tc>
      </w:tr>
      <w:tr w:rsidR="00CC26BA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объектов, предоставляющих услуги в сфере здравоохранения, имеющих утвержденные паспорта доступности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здравоохранения "Сергиевская центральная районная больница";   Администрация м.р.Сергиевский</w:t>
            </w:r>
          </w:p>
        </w:tc>
      </w:tr>
      <w:tr w:rsidR="00235DC3" w:rsidRPr="00235DC3" w:rsidTr="002543CD">
        <w:trPr>
          <w:trHeight w:val="20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Сфера образования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434F05">
              <w:rPr>
                <w:rFonts w:ascii="Times New Roman" w:hAnsi="Times New Roman"/>
                <w:sz w:val="12"/>
                <w:szCs w:val="12"/>
              </w:rPr>
              <w:t>безбарьерная</w:t>
            </w:r>
            <w:proofErr w:type="spellEnd"/>
            <w:r w:rsidRPr="00434F05">
              <w:rPr>
                <w:rFonts w:ascii="Times New Roman" w:hAnsi="Times New Roman"/>
                <w:sz w:val="12"/>
                <w:szCs w:val="12"/>
              </w:rPr>
              <w:t xml:space="preserve"> среда для образования детей-инвалидов, в общем количестве общеобразовательных учреждений в м.р.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18%    5 из 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образования и науки Самарской области; Администрация м.р.Сергиевский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организаций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40%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образования и науки Самарской области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объектов, предоставляющих услуги в сфере образования, имеющих утвержденные паспорта доступности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м.р.Сергиевский</w:t>
            </w:r>
          </w:p>
        </w:tc>
      </w:tr>
      <w:tr w:rsidR="00235DC3" w:rsidRPr="00235DC3" w:rsidTr="002543CD">
        <w:trPr>
          <w:trHeight w:val="20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Сфера культуры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 в сфере культуры  м.р.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 3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м.р.Сергиевский; Министерство культуры Самарской области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Удельный вес объектов культуры от общего количества приоритетных объектов культуры в м.р.Сергиевский, на которых для инвалидов по зрению обеспечиваются специальные </w:t>
            </w:r>
            <w:r w:rsidR="008933B1">
              <w:rPr>
                <w:rFonts w:ascii="Times New Roman" w:hAnsi="Times New Roman"/>
                <w:sz w:val="12"/>
                <w:szCs w:val="12"/>
              </w:rPr>
              <w:t>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3 из 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3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3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50%    4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50%    4 из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м.р.Сергиевский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культуры Самарской области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 культуры от общего количества приоритетных объектов культуры в м.р.Сергиевский, на которых для инвалидов по слуху обеспеч</w:t>
            </w:r>
            <w:r w:rsidR="008933B1">
              <w:rPr>
                <w:rFonts w:ascii="Times New Roman" w:hAnsi="Times New Roman"/>
                <w:sz w:val="12"/>
                <w:szCs w:val="12"/>
              </w:rPr>
              <w:t>иваются специальные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3 из 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3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3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50%    4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50%    4 из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м.р.Сергиевский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культуры Самарской области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 культуры от общего количества приоритетных объектов культуры в м.р.Сергиевский, на которых для инвалидов с нарушениями опорно-двигательного аппарата обеспечиваются специальные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3 из 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3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37,5%  3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50%    4 из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50%    4 из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м.р.Сергиевский</w:t>
            </w:r>
          </w:p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Министерство культуры Самарской области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Доля специалистов учреждений культуры, прошедших обучение (инструктирование) по вопросам, связанным с особенностями предоставления услуг инвалидам, от </w:t>
            </w:r>
            <w:r w:rsidR="008933B1">
              <w:rPr>
                <w:rFonts w:ascii="Times New Roman" w:hAnsi="Times New Roman"/>
                <w:sz w:val="12"/>
                <w:szCs w:val="12"/>
              </w:rPr>
              <w:t>общего числа таких специалистов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40%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м.р.Сергиевский; Министерство культуры Самарской области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объектов, предоставляющих услуги в сфере культуры, имеющих утвержденные паспорта доступности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м.р.Сергиевский; Администрация м.р.Сергиевский</w:t>
            </w:r>
          </w:p>
        </w:tc>
      </w:tr>
      <w:tr w:rsidR="00235DC3" w:rsidRPr="00235DC3" w:rsidTr="002543CD">
        <w:trPr>
          <w:trHeight w:val="20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Сфера физической культуры и спорта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Доля доступных для инвалидов и других маломобильных групп населения приоритетных объектов в сфере физической культуры и спорта в общем количестве приоритетных объектов в сфере физической культуры и спорта  м.р.Сергиевский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МАУ «Олимп»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объектов, предоставляющих услуги в сфере физической культуры и спорта, имеющих утвержденные паспорта доступности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МАУ «Олимп»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Доля специалистов учреждений физической культуры и спорта, прошедших обучение (инструктирование) по вопросам, связанным с особенностями предоставления услуг инвалидам, от </w:t>
            </w:r>
            <w:r w:rsidR="008933B1">
              <w:rPr>
                <w:rFonts w:ascii="Times New Roman" w:hAnsi="Times New Roman"/>
                <w:sz w:val="12"/>
                <w:szCs w:val="12"/>
              </w:rPr>
              <w:t>общего числа таких специалистов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МАУ «Олимп»</w:t>
            </w:r>
          </w:p>
        </w:tc>
      </w:tr>
      <w:tr w:rsidR="00235DC3" w:rsidRPr="00235DC3" w:rsidTr="002543CD">
        <w:trPr>
          <w:trHeight w:val="20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34F05">
              <w:rPr>
                <w:rFonts w:ascii="Times New Roman" w:hAnsi="Times New Roman"/>
                <w:sz w:val="12"/>
                <w:szCs w:val="12"/>
              </w:rPr>
              <w:t>Кредитно</w:t>
            </w:r>
            <w:proofErr w:type="spellEnd"/>
            <w:r w:rsidRPr="00434F05">
              <w:rPr>
                <w:rFonts w:ascii="Times New Roman" w:hAnsi="Times New Roman"/>
                <w:sz w:val="12"/>
                <w:szCs w:val="12"/>
              </w:rPr>
              <w:t xml:space="preserve"> – финансовая сфера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34F05">
              <w:rPr>
                <w:rFonts w:ascii="Times New Roman" w:hAnsi="Times New Roman"/>
                <w:sz w:val="12"/>
                <w:szCs w:val="12"/>
              </w:rPr>
              <w:t xml:space="preserve">Доля доступных для инвалидов и других маломобильных групп населения приоритетных объектов в </w:t>
            </w:r>
            <w:proofErr w:type="spellStart"/>
            <w:r w:rsidRPr="00434F05">
              <w:rPr>
                <w:rFonts w:ascii="Times New Roman" w:hAnsi="Times New Roman"/>
                <w:sz w:val="12"/>
                <w:szCs w:val="12"/>
              </w:rPr>
              <w:t>кредитно</w:t>
            </w:r>
            <w:proofErr w:type="spellEnd"/>
            <w:r w:rsidRPr="00434F05">
              <w:rPr>
                <w:rFonts w:ascii="Times New Roman" w:hAnsi="Times New Roman"/>
                <w:sz w:val="12"/>
                <w:szCs w:val="12"/>
              </w:rPr>
              <w:t xml:space="preserve"> – финансовой сфере в общем количестве приоритетных объектов в </w:t>
            </w:r>
            <w:proofErr w:type="spellStart"/>
            <w:r w:rsidRPr="00434F05">
              <w:rPr>
                <w:rFonts w:ascii="Times New Roman" w:hAnsi="Times New Roman"/>
                <w:sz w:val="12"/>
                <w:szCs w:val="12"/>
              </w:rPr>
              <w:t>кредитно</w:t>
            </w:r>
            <w:proofErr w:type="spellEnd"/>
            <w:r w:rsidRPr="00434F05">
              <w:rPr>
                <w:rFonts w:ascii="Times New Roman" w:hAnsi="Times New Roman"/>
                <w:sz w:val="12"/>
                <w:szCs w:val="12"/>
              </w:rPr>
              <w:t xml:space="preserve"> – финансовой сферы</w:t>
            </w:r>
            <w:r w:rsidR="00D3205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34F05">
              <w:rPr>
                <w:rFonts w:ascii="Times New Roman" w:hAnsi="Times New Roman"/>
                <w:sz w:val="12"/>
                <w:szCs w:val="12"/>
              </w:rPr>
              <w:t>м.р.Сергиевский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ОАО «Сбербанк России»; Администрация м.р.Сергиевский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объектов, предоставляющих услуги в сфере финансов и кредита, имеющих утвержденные паспорта доступности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м.р.Сергиевский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Доля специалистов учреждений кредитно-финансовой сферы, прошедших обучение (инструктирование) по вопросам, связанным с особенностями предоставления услуг инвалидам, от </w:t>
            </w:r>
            <w:r w:rsidR="008933B1">
              <w:rPr>
                <w:rFonts w:ascii="Times New Roman" w:hAnsi="Times New Roman"/>
                <w:sz w:val="12"/>
                <w:szCs w:val="12"/>
              </w:rPr>
              <w:t>общего числа таких специалистов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м.р.Сергиевский</w:t>
            </w:r>
          </w:p>
        </w:tc>
      </w:tr>
      <w:tr w:rsidR="00235DC3" w:rsidRPr="00235DC3" w:rsidTr="002543CD">
        <w:trPr>
          <w:trHeight w:val="20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Сфера местного самоуправления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Доля доступных для инвалидов и других маломобильных групп населения приоритетных объектов в сфере органов местного самоуправления в общем количестве приоритетных объектов данной сферы в м.р.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Органы местного самоуправления, Администрация м.р.Сергиевский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объектов, предоставляющих услуги в сфере органов местного самоуправления, имеющих утвержденные паспорта доступности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Органы местного самоуправления, Администрация м.р.Сергиевский</w:t>
            </w:r>
          </w:p>
        </w:tc>
      </w:tr>
      <w:tr w:rsidR="00CB385E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 xml:space="preserve">Доля специалистов учреждений органов местного самоуправления, прошедших обучение (инструктирование) по вопросам, связанным с особенностями предоставления услуг инвалидам, от </w:t>
            </w:r>
            <w:r w:rsidR="008933B1">
              <w:rPr>
                <w:rFonts w:ascii="Times New Roman" w:hAnsi="Times New Roman"/>
                <w:sz w:val="12"/>
                <w:szCs w:val="12"/>
              </w:rPr>
              <w:t>общего числа таких специалистов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Органы местного самоуправления, Администрация м.р.Сергиевский</w:t>
            </w:r>
          </w:p>
        </w:tc>
      </w:tr>
      <w:tr w:rsidR="00235DC3" w:rsidRPr="00235DC3" w:rsidTr="002543CD">
        <w:trPr>
          <w:trHeight w:val="20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Сфера промышленности и торговли</w:t>
            </w:r>
          </w:p>
        </w:tc>
      </w:tr>
      <w:tr w:rsidR="00AE219B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Доля доступных для инвалидов и других маломобильных групп населения приоритетных объектов в сфере промышленности и торговли в общем количестве приоритетных объектов данной сферы в м.р.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м.р.Сергиевский; Собственники объектов</w:t>
            </w:r>
          </w:p>
        </w:tc>
      </w:tr>
      <w:tr w:rsidR="00AE219B" w:rsidRPr="00235DC3" w:rsidTr="00CB385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Удельный вес объектов, предоставляющих услуги в сфере промышленности и торговли, имеющих утвержденные паспорта доступности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C3" w:rsidRPr="00434F05" w:rsidRDefault="00235DC3" w:rsidP="00434F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4F05">
              <w:rPr>
                <w:rFonts w:ascii="Times New Roman" w:hAnsi="Times New Roman"/>
                <w:sz w:val="12"/>
                <w:szCs w:val="12"/>
              </w:rPr>
              <w:t>Администрация м.р.Сергиевский; Собственники объектов</w:t>
            </w:r>
          </w:p>
        </w:tc>
      </w:tr>
    </w:tbl>
    <w:p w:rsidR="00E62524" w:rsidRDefault="00E6252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2BAB" w:rsidRPr="00892BAB" w:rsidRDefault="00892BAB" w:rsidP="00892B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2BAB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892BAB" w:rsidRPr="00892BAB" w:rsidRDefault="00892BAB" w:rsidP="00892B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2BA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92BAB" w:rsidRPr="00892BAB" w:rsidRDefault="00892BAB" w:rsidP="00892B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2BA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92BAB" w:rsidRPr="00892BAB" w:rsidRDefault="00892BAB" w:rsidP="00892B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92BAB" w:rsidRPr="00892BAB" w:rsidRDefault="00892BAB" w:rsidP="00892B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РАСПОРЯЖЕНИЕ</w:t>
      </w:r>
    </w:p>
    <w:p w:rsidR="00892BAB" w:rsidRPr="00892BAB" w:rsidRDefault="00892BAB" w:rsidP="00892B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92BAB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0</w:t>
      </w:r>
      <w:r w:rsidRPr="00892BAB">
        <w:rPr>
          <w:rFonts w:ascii="Times New Roman" w:hAnsi="Times New Roman"/>
          <w:sz w:val="12"/>
          <w:szCs w:val="12"/>
        </w:rPr>
        <w:t xml:space="preserve"> сентября 2015г.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2BAB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1250р</w:t>
      </w:r>
    </w:p>
    <w:p w:rsidR="00476583" w:rsidRDefault="004B09BB" w:rsidP="004B09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09BB">
        <w:rPr>
          <w:rFonts w:ascii="Times New Roman" w:hAnsi="Times New Roman"/>
          <w:b/>
          <w:sz w:val="12"/>
          <w:szCs w:val="12"/>
        </w:rPr>
        <w:t>Об утверждении условий приватизации объекта муниципального недвижимого имущества – магазина на земельном участке, расположенного по адресу: Самарская область, Сергиевский район, с. Сергиевск, ул. Северная, д. 63А</w:t>
      </w:r>
    </w:p>
    <w:p w:rsidR="009A1BB5" w:rsidRDefault="009A1BB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09BB" w:rsidRPr="004B09BB" w:rsidRDefault="004B09BB" w:rsidP="004B09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09BB">
        <w:rPr>
          <w:rFonts w:ascii="Times New Roman" w:hAnsi="Times New Roman"/>
          <w:sz w:val="12"/>
          <w:szCs w:val="12"/>
        </w:rPr>
        <w:t>Руководствуясь Федеральным законом от 21.12.2001г. №178-ФЗ «О приватизации государственного и муниципального имущества», в соответствии с Прогнозным планом (программой) приватизации имущества муниципального района Сергиевский Самарской области на 2015-2017 годы, утвержденным Решением Собрания Представителей муниципального района Сергиевский от 11.09.2014г. № 48:</w:t>
      </w:r>
    </w:p>
    <w:p w:rsidR="004B09BB" w:rsidRPr="004B09BB" w:rsidRDefault="004B09BB" w:rsidP="004B09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B09BB">
        <w:rPr>
          <w:rFonts w:ascii="Times New Roman" w:hAnsi="Times New Roman"/>
          <w:sz w:val="12"/>
          <w:szCs w:val="12"/>
        </w:rPr>
        <w:t>Утвердить Условия приватизации (приложение № 1) объекта недвижимого имущества – магазина на земельном участке, расположенного по адресу: Самарская область, Сергиевский район, с. Сергиевск, ул. Северная, д. 63А.</w:t>
      </w:r>
    </w:p>
    <w:p w:rsidR="004B09BB" w:rsidRPr="004B09BB" w:rsidRDefault="004B09BB" w:rsidP="004B09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B09BB">
        <w:rPr>
          <w:rFonts w:ascii="Times New Roman" w:hAnsi="Times New Roman"/>
          <w:sz w:val="12"/>
          <w:szCs w:val="12"/>
        </w:rPr>
        <w:t>Отделу приватизации и торгов Комитета по управлению муниципальным имуществом муниципального района Сергиевский (</w:t>
      </w:r>
      <w:proofErr w:type="spellStart"/>
      <w:r w:rsidRPr="004B09BB">
        <w:rPr>
          <w:rFonts w:ascii="Times New Roman" w:hAnsi="Times New Roman"/>
          <w:sz w:val="12"/>
          <w:szCs w:val="12"/>
        </w:rPr>
        <w:t>Залыбиной</w:t>
      </w:r>
      <w:proofErr w:type="spellEnd"/>
      <w:r w:rsidRPr="004B09BB">
        <w:rPr>
          <w:rFonts w:ascii="Times New Roman" w:hAnsi="Times New Roman"/>
          <w:sz w:val="12"/>
          <w:szCs w:val="12"/>
        </w:rPr>
        <w:t xml:space="preserve"> Т.Н.):</w:t>
      </w:r>
    </w:p>
    <w:p w:rsidR="004B09BB" w:rsidRPr="004B09BB" w:rsidRDefault="004B09BB" w:rsidP="004B09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4B09BB">
        <w:rPr>
          <w:rFonts w:ascii="Times New Roman" w:hAnsi="Times New Roman"/>
          <w:sz w:val="12"/>
          <w:szCs w:val="12"/>
        </w:rPr>
        <w:t>Провести приватизацию указанного в п.1 настоящего Распоряжения имущества по способу приватизации – продажа посредством публичного предложения.</w:t>
      </w:r>
    </w:p>
    <w:p w:rsidR="004B09BB" w:rsidRPr="004B09BB" w:rsidRDefault="004B09BB" w:rsidP="004B09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4B09BB">
        <w:rPr>
          <w:rFonts w:ascii="Times New Roman" w:hAnsi="Times New Roman"/>
          <w:sz w:val="12"/>
          <w:szCs w:val="12"/>
        </w:rPr>
        <w:t>Опубликовать информационное сообщение о продаже в газете «Сергиевский вестник», на информационном сайте администрации муниципального района Сергиевский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4B09BB" w:rsidRPr="004B09BB" w:rsidRDefault="004B09BB" w:rsidP="004B09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09BB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4B09B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B09BB">
        <w:rPr>
          <w:rFonts w:ascii="Times New Roman" w:hAnsi="Times New Roman"/>
          <w:sz w:val="12"/>
          <w:szCs w:val="12"/>
        </w:rPr>
        <w:t xml:space="preserve"> выполнением настоящего Распоряжения возложить на руководителя Комитета по управлению муниципальным имуществом муниципального района Сергиевский Н.А. Абрамову.</w:t>
      </w:r>
    </w:p>
    <w:p w:rsidR="004B09BB" w:rsidRDefault="004B09BB" w:rsidP="004B09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09BB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4B09BB" w:rsidRPr="004B09BB" w:rsidRDefault="004B09BB" w:rsidP="004B09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09BB">
        <w:rPr>
          <w:rFonts w:ascii="Times New Roman" w:hAnsi="Times New Roman"/>
          <w:sz w:val="12"/>
          <w:szCs w:val="12"/>
        </w:rPr>
        <w:t>А.А. Веселов</w:t>
      </w:r>
    </w:p>
    <w:p w:rsidR="009A1BB5" w:rsidRDefault="009A1BB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1B48" w:rsidRPr="00AE1B48" w:rsidRDefault="00AE1B48" w:rsidP="00AE1B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Утверждено</w:t>
      </w:r>
    </w:p>
    <w:p w:rsidR="00AE1B48" w:rsidRPr="00AE1B48" w:rsidRDefault="00AE1B48" w:rsidP="00AE1B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Распоряжением администрации муниципального района Сергиевский</w:t>
      </w:r>
    </w:p>
    <w:p w:rsidR="00AE1B48" w:rsidRPr="00AE1B48" w:rsidRDefault="00AE1B48" w:rsidP="00AE1B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Самарской области</w:t>
      </w:r>
    </w:p>
    <w:p w:rsidR="009A1BB5" w:rsidRDefault="00AE1B48" w:rsidP="00AE1B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 xml:space="preserve">№ </w:t>
      </w:r>
      <w:r w:rsidRPr="00AE1B48">
        <w:rPr>
          <w:rFonts w:ascii="Times New Roman" w:hAnsi="Times New Roman"/>
          <w:sz w:val="12"/>
          <w:szCs w:val="12"/>
          <w:u w:val="single"/>
        </w:rPr>
        <w:t>1250р</w:t>
      </w:r>
      <w:r w:rsidRPr="00AE1B48">
        <w:rPr>
          <w:rFonts w:ascii="Times New Roman" w:hAnsi="Times New Roman"/>
          <w:sz w:val="12"/>
          <w:szCs w:val="12"/>
        </w:rPr>
        <w:t xml:space="preserve"> от «_</w:t>
      </w:r>
      <w:r w:rsidRPr="00AE1B48">
        <w:rPr>
          <w:rFonts w:ascii="Times New Roman" w:hAnsi="Times New Roman"/>
          <w:sz w:val="12"/>
          <w:szCs w:val="12"/>
          <w:u w:val="single"/>
        </w:rPr>
        <w:t>10</w:t>
      </w:r>
      <w:r w:rsidRPr="00AE1B48">
        <w:rPr>
          <w:rFonts w:ascii="Times New Roman" w:hAnsi="Times New Roman"/>
          <w:sz w:val="12"/>
          <w:szCs w:val="12"/>
        </w:rPr>
        <w:t>» ____</w:t>
      </w:r>
      <w:r w:rsidRPr="00AE1B48">
        <w:rPr>
          <w:rFonts w:ascii="Times New Roman" w:hAnsi="Times New Roman"/>
          <w:sz w:val="12"/>
          <w:szCs w:val="12"/>
          <w:u w:val="single"/>
        </w:rPr>
        <w:t>09</w:t>
      </w:r>
      <w:r w:rsidRPr="00AE1B48">
        <w:rPr>
          <w:rFonts w:ascii="Times New Roman" w:hAnsi="Times New Roman"/>
          <w:sz w:val="12"/>
          <w:szCs w:val="12"/>
        </w:rPr>
        <w:t>_____2015г</w:t>
      </w:r>
    </w:p>
    <w:p w:rsidR="00AE1B48" w:rsidRPr="00AE1B48" w:rsidRDefault="00AE1B48" w:rsidP="00AE1B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b/>
          <w:sz w:val="12"/>
          <w:szCs w:val="12"/>
        </w:rPr>
        <w:t>Условия приватизации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E1B48">
        <w:rPr>
          <w:rFonts w:ascii="Times New Roman" w:hAnsi="Times New Roman"/>
          <w:b/>
          <w:sz w:val="12"/>
          <w:szCs w:val="12"/>
        </w:rPr>
        <w:t>объекта недвижимого имущества – магазина на земельном участке.</w:t>
      </w:r>
    </w:p>
    <w:p w:rsidR="00AE1B48" w:rsidRPr="00AE1B48" w:rsidRDefault="00AE1B48" w:rsidP="00AE1B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AE1B48">
        <w:rPr>
          <w:rFonts w:ascii="Times New Roman" w:hAnsi="Times New Roman"/>
          <w:b/>
          <w:sz w:val="12"/>
          <w:szCs w:val="12"/>
        </w:rPr>
        <w:t>Раздел первый</w:t>
      </w:r>
      <w:proofErr w:type="gramEnd"/>
      <w:r w:rsidRPr="00AE1B48">
        <w:rPr>
          <w:rFonts w:ascii="Times New Roman" w:hAnsi="Times New Roman"/>
          <w:sz w:val="12"/>
          <w:szCs w:val="12"/>
        </w:rPr>
        <w:t>: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E1B48">
        <w:rPr>
          <w:rFonts w:ascii="Times New Roman" w:hAnsi="Times New Roman"/>
          <w:sz w:val="12"/>
          <w:szCs w:val="12"/>
        </w:rPr>
        <w:t>Основные характеристики продаваемого имущества: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 xml:space="preserve">- магазин, площадь 207,3 кв.м, год постройки 1996, расположенный по адресу: </w:t>
      </w:r>
      <w:proofErr w:type="gramStart"/>
      <w:r w:rsidRPr="00AE1B48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Северная, д. 63А, кадастровый (условный) номер: 63:31:0000000:0000//2:0000157:</w:t>
      </w:r>
      <w:proofErr w:type="gramEnd"/>
      <w:r w:rsidRPr="00AE1B48">
        <w:rPr>
          <w:rFonts w:ascii="Times New Roman" w:hAnsi="Times New Roman"/>
          <w:sz w:val="12"/>
          <w:szCs w:val="12"/>
        </w:rPr>
        <w:t>АА1а//1137:00:0049: 063:А:0;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- земельный участок, площадь 1411,0 кв.м, категория земель: земли населенных пунктов, разрешенное использование: для использования под здание магазина, расположенный по адресу: Самарская область, Сергиевский район, с. Сергиевск, ул. Северная, д. 63А, кадастровый номер 63:31:0702001:43.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2. Форма собственности: муниципальная.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 xml:space="preserve">3. Полное наименование и банковские реквизиты собственника продаваемого имущества: Муниципальное образование – муниципальный район Сергиевский Самарской области в лице Администрации муниципального района Сергиевский, 446540, Самарская область, село Сергиевск, улица Ленина, дом 22, ИНН 6381000093/КПП 638101001, УФК по Самарской области (4247, Управление финансами администрации муниципального района Сергиевский л/с 02423002990, Администрация муниципального района Сергиевский л/с 601010380) </w:t>
      </w:r>
      <w:proofErr w:type="gramStart"/>
      <w:r w:rsidRPr="00AE1B48">
        <w:rPr>
          <w:rFonts w:ascii="Times New Roman" w:hAnsi="Times New Roman"/>
          <w:sz w:val="12"/>
          <w:szCs w:val="12"/>
        </w:rPr>
        <w:t>р</w:t>
      </w:r>
      <w:proofErr w:type="gramEnd"/>
      <w:r w:rsidRPr="00AE1B48">
        <w:rPr>
          <w:rFonts w:ascii="Times New Roman" w:hAnsi="Times New Roman"/>
          <w:sz w:val="12"/>
          <w:szCs w:val="12"/>
        </w:rPr>
        <w:t>/</w:t>
      </w:r>
      <w:proofErr w:type="spellStart"/>
      <w:r w:rsidRPr="00AE1B48">
        <w:rPr>
          <w:rFonts w:ascii="Times New Roman" w:hAnsi="Times New Roman"/>
          <w:sz w:val="12"/>
          <w:szCs w:val="12"/>
        </w:rPr>
        <w:t>сч</w:t>
      </w:r>
      <w:proofErr w:type="spellEnd"/>
      <w:r w:rsidRPr="00AE1B48">
        <w:rPr>
          <w:rFonts w:ascii="Times New Roman" w:hAnsi="Times New Roman"/>
          <w:sz w:val="12"/>
          <w:szCs w:val="12"/>
        </w:rPr>
        <w:t xml:space="preserve"> 40204810900000000593, в Отделении Самара г. Самара, БИК 043601001 ОКОНХ 97610, ОКПО 04031262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4. Стоимость приватизируемого имущества.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Нормативная цена равна рыночной стоимости и составляет 3 909 200,0 (Три миллиона девятьсот девять тысяч двести) рублей 00 копеек, без НДС, в т.</w:t>
      </w:r>
      <w:r w:rsidR="00EC3441">
        <w:rPr>
          <w:rFonts w:ascii="Times New Roman" w:hAnsi="Times New Roman"/>
          <w:sz w:val="12"/>
          <w:szCs w:val="12"/>
        </w:rPr>
        <w:t xml:space="preserve"> </w:t>
      </w:r>
      <w:r w:rsidRPr="00AE1B48">
        <w:rPr>
          <w:rFonts w:ascii="Times New Roman" w:hAnsi="Times New Roman"/>
          <w:sz w:val="12"/>
          <w:szCs w:val="12"/>
        </w:rPr>
        <w:t>ч.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Магазин – 3 390 210,00 руб., без НДС.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Земельный участок – 518 990,00 руб., на основании отчета № 68/2015-С об оценке рыночной стоимости магазина на земельном участке от 19.03.2015г.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5. Продавец – Отдел приватизации и торгов Комитета по управлению муниципальным имуществом муниципального района Сергиевский.</w:t>
      </w:r>
    </w:p>
    <w:p w:rsidR="00AE1B48" w:rsidRPr="00AE1B48" w:rsidRDefault="00AE1B48" w:rsidP="00AE1B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b/>
          <w:sz w:val="12"/>
          <w:szCs w:val="12"/>
        </w:rPr>
        <w:t>Раздел второй</w:t>
      </w:r>
      <w:r w:rsidRPr="00AE1B48">
        <w:rPr>
          <w:rFonts w:ascii="Times New Roman" w:hAnsi="Times New Roman"/>
          <w:sz w:val="12"/>
          <w:szCs w:val="12"/>
        </w:rPr>
        <w:t>: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E1B48">
        <w:rPr>
          <w:rFonts w:ascii="Times New Roman" w:hAnsi="Times New Roman"/>
          <w:sz w:val="12"/>
          <w:szCs w:val="12"/>
        </w:rPr>
        <w:t>Способ приватизации: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Продажа посредством публичного предложения.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E1B48">
        <w:rPr>
          <w:rFonts w:ascii="Times New Roman" w:hAnsi="Times New Roman"/>
          <w:sz w:val="12"/>
          <w:szCs w:val="12"/>
        </w:rPr>
        <w:t>Цена первоначального предложения – 3 909 200,0 (Три миллиона девятьсот девять тысяч двести) рублей 00 копеек, без НДС, в т.</w:t>
      </w:r>
      <w:r w:rsidR="00EC3441">
        <w:rPr>
          <w:rFonts w:ascii="Times New Roman" w:hAnsi="Times New Roman"/>
          <w:sz w:val="12"/>
          <w:szCs w:val="12"/>
        </w:rPr>
        <w:t xml:space="preserve"> </w:t>
      </w:r>
      <w:r w:rsidRPr="00AE1B48">
        <w:rPr>
          <w:rFonts w:ascii="Times New Roman" w:hAnsi="Times New Roman"/>
          <w:sz w:val="12"/>
          <w:szCs w:val="12"/>
        </w:rPr>
        <w:t>ч.: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Магазин – 3 390 210,00 руб. (три миллиона триста девяносто тысяч двести десять) рублей 00 копеек, без НДС.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Земельный участок – 518 990,00 руб. (пятьсот восемнадцать тысяч девятьсот девяносто) рублей 00 копеек.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3. Шаг понижения – 350 000,00 (триста пятьдесят тысяч) рублей 00 копеек, в т. ч.: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 xml:space="preserve">- по магазину 303 423,80 (Триста три тысячи четыреста двадцать три) рубля 80 копеек, без НДС; 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- по земельному участку 46 576,20 (сорок шесть тысяч пятьсот семьдесят шесть) рублей 20 копеек.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 xml:space="preserve">4. Шаг аукциона – 175 000,00 (сто семьдесят пять тысяч) рублей 00 копеек, в </w:t>
      </w:r>
      <w:proofErr w:type="spellStart"/>
      <w:r w:rsidRPr="00AE1B48">
        <w:rPr>
          <w:rFonts w:ascii="Times New Roman" w:hAnsi="Times New Roman"/>
          <w:sz w:val="12"/>
          <w:szCs w:val="12"/>
        </w:rPr>
        <w:t>т.ч</w:t>
      </w:r>
      <w:proofErr w:type="spellEnd"/>
      <w:r w:rsidRPr="00AE1B48">
        <w:rPr>
          <w:rFonts w:ascii="Times New Roman" w:hAnsi="Times New Roman"/>
          <w:sz w:val="12"/>
          <w:szCs w:val="12"/>
        </w:rPr>
        <w:t>.: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- по магазину 151 711,90 (Сто пятьдесят одна тысяча семьсот одиннадцать) рублей 90 копеек, без НДС;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- по земельному участку 23 288,1 (двадцать три тысячи двести восемьдесят восемь) рублей 10 копеек.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5. Цена отсечения – 1 954 600,00 (Один миллион девятьсот пятьдесят четыре тысячи шестьсот) рублей 00 копеек, в т.</w:t>
      </w:r>
      <w:r w:rsidR="00EC3441">
        <w:rPr>
          <w:rFonts w:ascii="Times New Roman" w:hAnsi="Times New Roman"/>
          <w:sz w:val="12"/>
          <w:szCs w:val="12"/>
        </w:rPr>
        <w:t xml:space="preserve"> </w:t>
      </w:r>
      <w:r w:rsidRPr="00AE1B48">
        <w:rPr>
          <w:rFonts w:ascii="Times New Roman" w:hAnsi="Times New Roman"/>
          <w:sz w:val="12"/>
          <w:szCs w:val="12"/>
        </w:rPr>
        <w:t>ч.: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- по магазину 1 695 105,00 (Один миллион шестьсот девяносто  пять тысяч сто пять) рублей 00, без НДС.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- по земельному участку 259 495,00 (двести пятьдесят девять тысяч четыреста девяносто пять) рублей 00.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6. Форма платежа – единовременная.</w:t>
      </w:r>
    </w:p>
    <w:p w:rsidR="00AE1B48" w:rsidRPr="00AE1B48" w:rsidRDefault="00AE1B48" w:rsidP="00AE1B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1B48">
        <w:rPr>
          <w:rFonts w:ascii="Times New Roman" w:hAnsi="Times New Roman"/>
          <w:sz w:val="12"/>
          <w:szCs w:val="12"/>
        </w:rPr>
        <w:t>7. К участию в продаже посредством публичного предложения допускаются юридические и физические лица, признанные в соответствии с законодательством покупателями.</w:t>
      </w:r>
    </w:p>
    <w:p w:rsidR="009A1BB5" w:rsidRDefault="009A1BB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C3441" w:rsidRPr="00EC3441" w:rsidRDefault="00EC3441" w:rsidP="00EC34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b/>
          <w:sz w:val="12"/>
          <w:szCs w:val="12"/>
        </w:rPr>
        <w:t>Информационное сообщение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C3441">
        <w:rPr>
          <w:rFonts w:ascii="Times New Roman" w:hAnsi="Times New Roman"/>
          <w:b/>
          <w:sz w:val="12"/>
          <w:szCs w:val="12"/>
        </w:rPr>
        <w:t>о продаже муниципального имущества</w:t>
      </w:r>
      <w:r w:rsidRPr="00EC3441">
        <w:rPr>
          <w:rFonts w:ascii="Times New Roman" w:hAnsi="Times New Roman"/>
          <w:sz w:val="12"/>
          <w:szCs w:val="12"/>
        </w:rPr>
        <w:t>.</w:t>
      </w:r>
    </w:p>
    <w:p w:rsidR="00EC3441" w:rsidRPr="00EC3441" w:rsidRDefault="00EC3441" w:rsidP="00EC344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именуемый в дальнейшем «Продавец», проводит продажу посредством публичного предложения объекта муниципального недвижимого имущества.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lastRenderedPageBreak/>
        <w:t xml:space="preserve">Продажа посредством публичного предложения объекта муниципального имущества проводится на основании Распоряжения администрации муниципального района Сергиевский Самарской области от 10.09.2015г. № 1250 </w:t>
      </w:r>
      <w:proofErr w:type="gramStart"/>
      <w:r w:rsidRPr="00EC3441">
        <w:rPr>
          <w:rFonts w:ascii="Times New Roman" w:hAnsi="Times New Roman"/>
          <w:sz w:val="12"/>
          <w:szCs w:val="12"/>
        </w:rPr>
        <w:t>р</w:t>
      </w:r>
      <w:proofErr w:type="gramEnd"/>
      <w:r w:rsidRPr="00EC3441">
        <w:rPr>
          <w:rFonts w:ascii="Times New Roman" w:hAnsi="Times New Roman"/>
          <w:sz w:val="12"/>
          <w:szCs w:val="12"/>
        </w:rPr>
        <w:t xml:space="preserve"> «Об утверждении условий приватизации объекта муниципального недвижимого имущества – магазина на земельном участке, расположенного по адресу: Самарская область, Сергиевский район, с. Сергиевск, ул. Северная, д. 63А».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Собственник выставленного на продажу имущества - муниципальное образование – муниципальный район Сергиевский Самарской области.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Продавец – Отдел приватизации и торгов Комитета по управлению муниципальным имуществом муниципального района Сергиевский Самарской области.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Основные характеристики продаваемого имущества: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- магазин, площадь 207,3 кв.м, год постройки 1996, расположенный по адресу: </w:t>
      </w:r>
      <w:proofErr w:type="gramStart"/>
      <w:r w:rsidRPr="00EC3441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Северная, д. 63А, кадастровый (условный) номер: 63:31:0000000:0000//2:0000157:</w:t>
      </w:r>
      <w:proofErr w:type="gramEnd"/>
      <w:r w:rsidRPr="00EC3441">
        <w:rPr>
          <w:rFonts w:ascii="Times New Roman" w:hAnsi="Times New Roman"/>
          <w:sz w:val="12"/>
          <w:szCs w:val="12"/>
        </w:rPr>
        <w:t>АА1а//1137:00:0049: 063:А:0;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- земельный участок, площадь 1411,0 кв.м, категория земель: земли населенных пунктов, разрешенное использование: для использования под здание магазина, расположенный по адресу: Самарская область, Сергиевский район, с. Сергиевск, ул. Северная, д. 63А, кадастровый номер 63:31:0702001:43.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Способ приватизации – продажа посредством публичного предложения.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C3441">
        <w:rPr>
          <w:rFonts w:ascii="Times New Roman" w:hAnsi="Times New Roman"/>
          <w:sz w:val="12"/>
          <w:szCs w:val="12"/>
        </w:rPr>
        <w:t>Цена первоначального предложения – 3 909 200,0 (Три миллиона девятьсот девять тысяч двести) рублей 00 копеек, без НДС, в т.</w:t>
      </w:r>
      <w:r w:rsidR="0077488D">
        <w:rPr>
          <w:rFonts w:ascii="Times New Roman" w:hAnsi="Times New Roman"/>
          <w:sz w:val="12"/>
          <w:szCs w:val="12"/>
        </w:rPr>
        <w:t xml:space="preserve"> </w:t>
      </w:r>
      <w:r w:rsidRPr="00EC3441">
        <w:rPr>
          <w:rFonts w:ascii="Times New Roman" w:hAnsi="Times New Roman"/>
          <w:sz w:val="12"/>
          <w:szCs w:val="12"/>
        </w:rPr>
        <w:t>ч.: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Магазин – 3 390 210,00 руб. (три миллиона триста девяносто тысяч двести десять) рублей 00 копеек, без НДС.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Земельный участок – 518 990,00 руб. (пятьсот восемнадцать тысяч девятьсот девяносто) рублей 00 копеек, на основании отчета № 68/2015-С об оценке рыночной стоимости магазина на земельном участке от 19.03.2015г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Шаг понижения – 350 000,00 (триста пятьдесят тысяч) рублей 00 копеек, в т. ч.: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- по магазину 303 423,80 (Триста три тысячи четыреста двадцать три) рубля 80 копеек, без НДС</w:t>
      </w:r>
      <w:proofErr w:type="gramStart"/>
      <w:r w:rsidRPr="00EC3441">
        <w:rPr>
          <w:rFonts w:ascii="Times New Roman" w:hAnsi="Times New Roman"/>
          <w:sz w:val="12"/>
          <w:szCs w:val="12"/>
        </w:rPr>
        <w:t xml:space="preserve"> ;</w:t>
      </w:r>
      <w:proofErr w:type="gramEnd"/>
      <w:r w:rsidRPr="00EC3441">
        <w:rPr>
          <w:rFonts w:ascii="Times New Roman" w:hAnsi="Times New Roman"/>
          <w:sz w:val="12"/>
          <w:szCs w:val="12"/>
        </w:rPr>
        <w:t xml:space="preserve">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- по земельному участку 46 576,20 (сорок шесть тысяч пятьсот семьдесят шесть) рублей 20 копеек.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Шаг аукциона – 175 000,00 (сто семьдесят пять тысяч) рублей 00 копеек, в т.</w:t>
      </w:r>
      <w:r w:rsidR="001A0976">
        <w:rPr>
          <w:rFonts w:ascii="Times New Roman" w:hAnsi="Times New Roman"/>
          <w:sz w:val="12"/>
          <w:szCs w:val="12"/>
        </w:rPr>
        <w:t xml:space="preserve"> </w:t>
      </w:r>
      <w:r w:rsidRPr="00EC3441">
        <w:rPr>
          <w:rFonts w:ascii="Times New Roman" w:hAnsi="Times New Roman"/>
          <w:sz w:val="12"/>
          <w:szCs w:val="12"/>
        </w:rPr>
        <w:t>ч.: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- по магазину 151 711,90 (Сто пятьдесят одна тысяча семьсот одиннадцать) рублей 90 копеек, без НДС;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- по земельному участку 23 288,1 (двадцать три тысячи двести восемьдесят восемь) рублей 10 копеек.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Цена отсечения – 1 954 600,00 (Один миллион девятьсот пятьдесят четыре тысячи шестьсот) рублей 00 копеек, в т.</w:t>
      </w:r>
      <w:r w:rsidR="00BC4FAE">
        <w:rPr>
          <w:rFonts w:ascii="Times New Roman" w:hAnsi="Times New Roman"/>
          <w:sz w:val="12"/>
          <w:szCs w:val="12"/>
        </w:rPr>
        <w:t xml:space="preserve"> </w:t>
      </w:r>
      <w:r w:rsidRPr="00EC3441">
        <w:rPr>
          <w:rFonts w:ascii="Times New Roman" w:hAnsi="Times New Roman"/>
          <w:sz w:val="12"/>
          <w:szCs w:val="12"/>
        </w:rPr>
        <w:t>ч.: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- по магазину 1 695 105,00 (Один миллион шестьсот девяносто  пять тысяч сто пять) рублей 00, без НДС.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- по земельному участку 259 495,00 (двести пятьдесят девять тысяч четыреста девяносто пять) рублей 00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Размер задатка (10% первоначальной цены продажи) равен 390 920,00 (Триста девяносто тысяч девятьсот двадцать) рублей 00 копеек, в 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C3441">
        <w:rPr>
          <w:rFonts w:ascii="Times New Roman" w:hAnsi="Times New Roman"/>
          <w:sz w:val="12"/>
          <w:szCs w:val="12"/>
        </w:rPr>
        <w:t>ч.: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- за магазин 339 021,00 (Триста тридцать девять тысяч двадцать один) рубль 00 копеек;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- за земельный участок 51 899,00 (Пятьдесят одна тысяча восемьсот девяносто девять) рублей 00 копеек.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Средства по оплате задатка за магазин зачисляются по следующим реквизитам: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</w:t>
      </w:r>
      <w:proofErr w:type="gramStart"/>
      <w:r w:rsidRPr="00EC3441">
        <w:rPr>
          <w:rFonts w:ascii="Times New Roman" w:hAnsi="Times New Roman"/>
          <w:sz w:val="12"/>
          <w:szCs w:val="12"/>
        </w:rPr>
        <w:t>р</w:t>
      </w:r>
      <w:proofErr w:type="gramEnd"/>
      <w:r w:rsidRPr="00EC3441">
        <w:rPr>
          <w:rFonts w:ascii="Times New Roman" w:hAnsi="Times New Roman"/>
          <w:sz w:val="12"/>
          <w:szCs w:val="12"/>
        </w:rPr>
        <w:t>/с 40302810636015000068 в Отделении Самара г.</w:t>
      </w:r>
      <w:r w:rsidR="00BC4FAE">
        <w:rPr>
          <w:rFonts w:ascii="Times New Roman" w:hAnsi="Times New Roman"/>
          <w:sz w:val="12"/>
          <w:szCs w:val="12"/>
        </w:rPr>
        <w:t xml:space="preserve"> </w:t>
      </w:r>
      <w:r w:rsidRPr="00EC3441">
        <w:rPr>
          <w:rFonts w:ascii="Times New Roman" w:hAnsi="Times New Roman"/>
          <w:sz w:val="12"/>
          <w:szCs w:val="12"/>
        </w:rPr>
        <w:t>Самара БИК – 043601001, ОКТМО – 36638000, КБК - 60811402053050000410.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Средства по оплате задатка за земельный участок зачисляются по следующим реквизитам: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</w:t>
      </w:r>
      <w:proofErr w:type="gramStart"/>
      <w:r w:rsidRPr="00EC3441">
        <w:rPr>
          <w:rFonts w:ascii="Times New Roman" w:hAnsi="Times New Roman"/>
          <w:sz w:val="12"/>
          <w:szCs w:val="12"/>
        </w:rPr>
        <w:t>р</w:t>
      </w:r>
      <w:proofErr w:type="gramEnd"/>
      <w:r w:rsidRPr="00EC3441">
        <w:rPr>
          <w:rFonts w:ascii="Times New Roman" w:hAnsi="Times New Roman"/>
          <w:sz w:val="12"/>
          <w:szCs w:val="12"/>
        </w:rPr>
        <w:t>/с 40302810636015000068 в Отделении Самара г.</w:t>
      </w:r>
      <w:r w:rsidR="00BC4FAE">
        <w:rPr>
          <w:rFonts w:ascii="Times New Roman" w:hAnsi="Times New Roman"/>
          <w:sz w:val="12"/>
          <w:szCs w:val="12"/>
        </w:rPr>
        <w:t xml:space="preserve"> </w:t>
      </w:r>
      <w:r w:rsidRPr="00EC3441">
        <w:rPr>
          <w:rFonts w:ascii="Times New Roman" w:hAnsi="Times New Roman"/>
          <w:sz w:val="12"/>
          <w:szCs w:val="12"/>
        </w:rPr>
        <w:t>Самара БИК – 043601001, ОКТМО – 36638000, КБК – 60811406025050000430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Задаток возвращается участникам продажи посредством публичного предложения, за исключением победителя продажи, в течение пяти дней </w:t>
      </w:r>
      <w:proofErr w:type="gramStart"/>
      <w:r w:rsidRPr="00EC3441">
        <w:rPr>
          <w:rFonts w:ascii="Times New Roman" w:hAnsi="Times New Roman"/>
          <w:sz w:val="12"/>
          <w:szCs w:val="12"/>
        </w:rPr>
        <w:t>с даты подведения</w:t>
      </w:r>
      <w:proofErr w:type="gramEnd"/>
      <w:r w:rsidRPr="00EC3441">
        <w:rPr>
          <w:rFonts w:ascii="Times New Roman" w:hAnsi="Times New Roman"/>
          <w:sz w:val="12"/>
          <w:szCs w:val="12"/>
        </w:rPr>
        <w:t xml:space="preserve"> её итогов.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В соответствии с Федеральным законом от 21.11.2008г. №224-ФЗ покупатели муниципального имущества, за исключением физических лиц, не являющихся индивидуальными предпринимателями, обязаны уплатить в бюджет сумму налога на добавленную стоимость.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Продажа посредством публичного предложения осуществляется с использованием открытой формы подачи предложений о приобретении имущества.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Условия и сроки платежа: единовременная оплата в течение 5 календарных дней со дня заключения договора купли-продажи.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Заявки, с прилагаемыми к ним документами, принимаются представителем Продавца, начиная с 21.09.2015 года по рабочим дням с 9-00 до 12-00 и с 13-00 до 16-00 по адресу: Самарская область, Сергиевский район, с. Сергиевск, ул. Советская, д.65, каб. 19, 20. Телефон / факс 2-21-91, 2-21-76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Дата и время окончания приема заявок на участие в аукционе 15.10.2015 года в 16 час. 00 мин.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Дата определения участников аукциона 21.10.2015г.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Дата проведения аукциона 06.11.2015г. в 10-00 часов по адресу: с. Сергиевск, ул. Советская, д. 65, каб. 20.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Документы, предоставляемые заявителем: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Одновременно с заявкой претенденты представляют следующие документы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юридические лица: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заверенные копии учредительных документов;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05019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</w:t>
      </w:r>
    </w:p>
    <w:p w:rsidR="00905019" w:rsidRDefault="00EC3441" w:rsidP="009050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(копия решения о назначении этого лица или о его избрании) и в соответствии с которым руководитель юридического лица обладает правом</w:t>
      </w:r>
    </w:p>
    <w:p w:rsidR="00EC3441" w:rsidRPr="00EC3441" w:rsidRDefault="00EC3441" w:rsidP="009050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 действовать от имени юридического лица без доверенности;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физические лица предъявляют документ, удостоверяющий личность, или представляют копии всех его листов.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EC3441">
        <w:rPr>
          <w:rFonts w:ascii="Times New Roman" w:hAnsi="Times New Roman"/>
          <w:sz w:val="12"/>
          <w:szCs w:val="12"/>
        </w:rPr>
        <w:t>,</w:t>
      </w:r>
      <w:proofErr w:type="gramEnd"/>
      <w:r w:rsidRPr="00EC3441">
        <w:rPr>
          <w:rFonts w:ascii="Times New Roman" w:hAnsi="Times New Roman"/>
          <w:sz w:val="12"/>
          <w:szCs w:val="1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C3441">
        <w:rPr>
          <w:rFonts w:ascii="Times New Roman" w:hAnsi="Times New Roman"/>
          <w:sz w:val="12"/>
          <w:szCs w:val="12"/>
        </w:rPr>
        <w:t>,</w:t>
      </w:r>
      <w:proofErr w:type="gramEnd"/>
      <w:r w:rsidRPr="00EC3441">
        <w:rPr>
          <w:rFonts w:ascii="Times New Roman" w:hAnsi="Times New Roman"/>
          <w:sz w:val="12"/>
          <w:szCs w:val="1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948C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К данным документам (в том числе к каждому тому) также прилагается их опись. Заявка и такая опись составляются в двух экземплярах, </w:t>
      </w:r>
    </w:p>
    <w:p w:rsidR="00EC3441" w:rsidRPr="00EC3441" w:rsidRDefault="00EC3441" w:rsidP="00A948C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EC3441">
        <w:rPr>
          <w:rFonts w:ascii="Times New Roman" w:hAnsi="Times New Roman"/>
          <w:sz w:val="12"/>
          <w:szCs w:val="12"/>
        </w:rPr>
        <w:lastRenderedPageBreak/>
        <w:t>один</w:t>
      </w:r>
      <w:proofErr w:type="gramEnd"/>
      <w:r w:rsidRPr="00EC3441">
        <w:rPr>
          <w:rFonts w:ascii="Times New Roman" w:hAnsi="Times New Roman"/>
          <w:sz w:val="12"/>
          <w:szCs w:val="12"/>
        </w:rPr>
        <w:t xml:space="preserve"> из которых остается у продавца, другой - у претендента.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C3441">
        <w:rPr>
          <w:rFonts w:ascii="Times New Roman" w:hAnsi="Times New Roman"/>
          <w:sz w:val="12"/>
          <w:szCs w:val="12"/>
        </w:rPr>
        <w:t>Продажа объектов посредством публичного предложения проводится в соответствии с требованиями Федерального закона РФ «О приватизации государственного и муниципального имущества» от 21 декабря 2001г. №178-ФЗ, Положения об организации продажи государственного или муниципального имущества на аукционе, утвержденного Постановлением Правительства РФ от 12 августа 2002г. №585., решением Собрания Представителей муниципального района Сергиевский №77 от 24.12.2014г. «Об утверждении положения о порядке и условиях</w:t>
      </w:r>
      <w:proofErr w:type="gramEnd"/>
      <w:r w:rsidRPr="00EC3441">
        <w:rPr>
          <w:rFonts w:ascii="Times New Roman" w:hAnsi="Times New Roman"/>
          <w:sz w:val="12"/>
          <w:szCs w:val="12"/>
        </w:rPr>
        <w:t xml:space="preserve"> приватизации муниципального имущества муниципального района Сергиевский».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C3441">
        <w:rPr>
          <w:rFonts w:ascii="Times New Roman" w:hAnsi="Times New Roman"/>
          <w:sz w:val="12"/>
          <w:szCs w:val="12"/>
        </w:rPr>
        <w:t>К участию в продаже объектов посредством публичного предложения допускаются юридические и физические лица, которые в соответствии со ст. 5 Федерального Закона РФ «О приватизации государственного и муниципального имущества» могут являться покупателями в отношении муниципального имущества, 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законодательством о приватизации и объявленным в настоящем</w:t>
      </w:r>
      <w:proofErr w:type="gramEnd"/>
      <w:r w:rsidRPr="00EC3441">
        <w:rPr>
          <w:rFonts w:ascii="Times New Roman" w:hAnsi="Times New Roman"/>
          <w:sz w:val="12"/>
          <w:szCs w:val="12"/>
        </w:rPr>
        <w:t xml:space="preserve"> информационном </w:t>
      </w:r>
      <w:proofErr w:type="gramStart"/>
      <w:r w:rsidRPr="00EC3441">
        <w:rPr>
          <w:rFonts w:ascii="Times New Roman" w:hAnsi="Times New Roman"/>
          <w:sz w:val="12"/>
          <w:szCs w:val="12"/>
        </w:rPr>
        <w:t>сообщении</w:t>
      </w:r>
      <w:proofErr w:type="gramEnd"/>
      <w:r w:rsidRPr="00EC3441">
        <w:rPr>
          <w:rFonts w:ascii="Times New Roman" w:hAnsi="Times New Roman"/>
          <w:sz w:val="12"/>
          <w:szCs w:val="12"/>
        </w:rPr>
        <w:t>.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Срок заключения договора купли-продажи - не ранее чем через 10 рабочих дней и не позднее 15 рабочих дней со дня подведения итогов аукциона. </w:t>
      </w:r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Аукцион, объявленный к проведению на 10 ч. 00 мин. 19 ноября 2013 г. по продаже магазина на земельном участке, расположенного по адресу: </w:t>
      </w:r>
      <w:proofErr w:type="gramStart"/>
      <w:r w:rsidRPr="00EC3441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Северная, д. 63А, признан несостоявшимся в связи с отсутствием поданных заявок.</w:t>
      </w:r>
      <w:proofErr w:type="gramEnd"/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Аукцион, объявленный к проведению на 10 ч. 00 мин. 08 июня 2015 г. по продаже магазина на земельном участке, расположенного по адресу: </w:t>
      </w:r>
      <w:proofErr w:type="gramStart"/>
      <w:r w:rsidRPr="00EC3441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Северная, д. 63А, признан несостоявшимся в связи с отсутствием поданных заявок.</w:t>
      </w:r>
      <w:proofErr w:type="gramEnd"/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Аукцион, объявленный к проведению на 10 ч. 00 мин. 16 июля 2015 г. по продаже магазина на земельном участке, расположенного по адресу: </w:t>
      </w:r>
      <w:proofErr w:type="gramStart"/>
      <w:r w:rsidRPr="00EC3441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Северная, д. 63А, признан несостоявшимся в связи с отсутствием поданных заявок.</w:t>
      </w:r>
      <w:proofErr w:type="gramEnd"/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 xml:space="preserve">Аукцион, объявленный к проведению на 10 ч. 00 мин. 03 сентября 2015 г. по продаже магазина на земельном участке, расположенного по адресу: </w:t>
      </w:r>
      <w:proofErr w:type="gramStart"/>
      <w:r w:rsidRPr="00EC3441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Северная, д. 63А, признан несостоявшимся в связи с отсутствием поданных заявок.</w:t>
      </w:r>
      <w:proofErr w:type="gramEnd"/>
    </w:p>
    <w:p w:rsidR="00EC3441" w:rsidRPr="00EC3441" w:rsidRDefault="00EC3441" w:rsidP="00EC34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3441">
        <w:rPr>
          <w:rFonts w:ascii="Times New Roman" w:hAnsi="Times New Roman"/>
          <w:sz w:val="12"/>
          <w:szCs w:val="12"/>
        </w:rPr>
        <w:t>За получением дополнительной информации, в том числе ознакомлением с условиями  договора купли-продажи, обращаться с 21 сентября по 15 октября 2015г. по рабочим дням с 9-00 до 12-00 и с 13-00 до 16-00 часов по адресу Продавца.</w:t>
      </w:r>
    </w:p>
    <w:p w:rsidR="009A1BB5" w:rsidRDefault="009A1BB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6A49" w:rsidRPr="00376A49" w:rsidRDefault="00376A49" w:rsidP="00376A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6A49">
        <w:rPr>
          <w:rFonts w:ascii="Times New Roman" w:hAnsi="Times New Roman"/>
          <w:b/>
          <w:sz w:val="12"/>
          <w:szCs w:val="12"/>
        </w:rPr>
        <w:t>Информационное сообщение о проведен</w:t>
      </w:r>
      <w:proofErr w:type="gramStart"/>
      <w:r w:rsidRPr="00376A49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376A49">
        <w:rPr>
          <w:rFonts w:ascii="Times New Roman" w:hAnsi="Times New Roman"/>
          <w:b/>
          <w:sz w:val="12"/>
          <w:szCs w:val="12"/>
        </w:rPr>
        <w:t>кционов.</w:t>
      </w:r>
    </w:p>
    <w:p w:rsidR="00376A49" w:rsidRPr="00376A49" w:rsidRDefault="00376A49" w:rsidP="00376A4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76A49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 администрации муниципального района Сергиевский № 1077р от 03.08.2015г. «О выставлении на аукционы по продаже права на заключение договоров аренды земельных участков» сообщает, что 21 октября 2015 года в здании, расположенном по адресу: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Самарская область, Сергиевский район, с. Сергиевск, ул. Советская, д. 65, каб. № 19 состоятся аукционы, открытые по составу участников и по форме подачи предложения о размере арендной платы по продаже права на заключение договоров аренды сроком на 20 лет следующих земельных участков: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76A49">
        <w:rPr>
          <w:rFonts w:ascii="Times New Roman" w:hAnsi="Times New Roman"/>
          <w:sz w:val="12"/>
          <w:szCs w:val="12"/>
        </w:rPr>
        <w:t>В 09 ч. 00 мин.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Земельный участок, кадастровый номер: 63:31:0000000:4568, площадь 1203 +/- 12 кв.м., расположенный по адресу: Самарская область, муниципальный район Сергиевский, пгт. Суходол, ул. </w:t>
      </w:r>
      <w:proofErr w:type="gramStart"/>
      <w:r w:rsidRPr="00376A49">
        <w:rPr>
          <w:rFonts w:ascii="Times New Roman" w:hAnsi="Times New Roman"/>
          <w:sz w:val="12"/>
          <w:szCs w:val="12"/>
        </w:rPr>
        <w:t>Степная</w:t>
      </w:r>
      <w:proofErr w:type="gramEnd"/>
      <w:r w:rsidRPr="00376A49">
        <w:rPr>
          <w:rFonts w:ascii="Times New Roman" w:hAnsi="Times New Roman"/>
          <w:sz w:val="12"/>
          <w:szCs w:val="12"/>
        </w:rPr>
        <w:t>, участок № 83, предназначенный для индивидуального жилищного строительства.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Обременения: не зарегистрированы.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i/>
          <w:sz w:val="12"/>
          <w:szCs w:val="12"/>
        </w:rPr>
        <w:t>Начальная цена</w:t>
      </w:r>
      <w:r w:rsidRPr="00376A49">
        <w:rPr>
          <w:rFonts w:ascii="Times New Roman" w:hAnsi="Times New Roman"/>
          <w:sz w:val="12"/>
          <w:szCs w:val="12"/>
        </w:rPr>
        <w:t>: 2660,92 рублей.</w:t>
      </w:r>
      <w:r w:rsidRPr="00376A49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376A49">
        <w:rPr>
          <w:rFonts w:ascii="Times New Roman" w:hAnsi="Times New Roman"/>
          <w:sz w:val="12"/>
          <w:szCs w:val="12"/>
        </w:rPr>
        <w:t>:  79,00 рублей.</w:t>
      </w:r>
      <w:r w:rsidRPr="00376A49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376A49">
        <w:rPr>
          <w:rFonts w:ascii="Times New Roman" w:hAnsi="Times New Roman"/>
          <w:sz w:val="12"/>
          <w:szCs w:val="12"/>
        </w:rPr>
        <w:t>:  532,00 рубля.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76A49">
        <w:rPr>
          <w:rFonts w:ascii="Times New Roman" w:hAnsi="Times New Roman"/>
          <w:sz w:val="12"/>
          <w:szCs w:val="12"/>
        </w:rPr>
        <w:t>В 10 ч. 00 мин.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Земельный участок, кадастровый номер: 63:31:0000000:4574, площадь 1203 +/- 12 кв.м., расположенный по адресу: Самарская область, муниципальный район Сергиевский, пгт. Суходол, ул. </w:t>
      </w:r>
      <w:proofErr w:type="gramStart"/>
      <w:r w:rsidRPr="00376A49">
        <w:rPr>
          <w:rFonts w:ascii="Times New Roman" w:hAnsi="Times New Roman"/>
          <w:sz w:val="12"/>
          <w:szCs w:val="12"/>
        </w:rPr>
        <w:t>Степная</w:t>
      </w:r>
      <w:proofErr w:type="gramEnd"/>
      <w:r w:rsidRPr="00376A49">
        <w:rPr>
          <w:rFonts w:ascii="Times New Roman" w:hAnsi="Times New Roman"/>
          <w:sz w:val="12"/>
          <w:szCs w:val="12"/>
        </w:rPr>
        <w:t>, участок № 84, предназначенный для индивидуального жилищного строительства.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Обременения: не зарегистрированы.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i/>
          <w:sz w:val="12"/>
          <w:szCs w:val="12"/>
        </w:rPr>
        <w:t>Начальная цена</w:t>
      </w:r>
      <w:r w:rsidRPr="00376A49">
        <w:rPr>
          <w:rFonts w:ascii="Times New Roman" w:hAnsi="Times New Roman"/>
          <w:sz w:val="12"/>
          <w:szCs w:val="12"/>
        </w:rPr>
        <w:t>: 2660,92 рублей.</w:t>
      </w:r>
      <w:r w:rsidRPr="00376A49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376A49">
        <w:rPr>
          <w:rFonts w:ascii="Times New Roman" w:hAnsi="Times New Roman"/>
          <w:sz w:val="12"/>
          <w:szCs w:val="12"/>
        </w:rPr>
        <w:t>:  79,00 рублей.</w:t>
      </w:r>
      <w:r w:rsidRPr="00376A49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376A49">
        <w:rPr>
          <w:rFonts w:ascii="Times New Roman" w:hAnsi="Times New Roman"/>
          <w:sz w:val="12"/>
          <w:szCs w:val="12"/>
        </w:rPr>
        <w:t>: 532,00 рубля.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76A49">
        <w:rPr>
          <w:rFonts w:ascii="Times New Roman" w:hAnsi="Times New Roman"/>
          <w:sz w:val="12"/>
          <w:szCs w:val="12"/>
        </w:rPr>
        <w:t>В 11 ч. 00 мин.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Земельный участок, кадастровый номер: 63:31:0000000:4567, площадь 1203 +/- 12 кв.м., расположенный по адресу: Самарская область, муниципальный район Сергиевский, пгт. Суходол, ул. </w:t>
      </w:r>
      <w:proofErr w:type="gramStart"/>
      <w:r w:rsidRPr="00376A49">
        <w:rPr>
          <w:rFonts w:ascii="Times New Roman" w:hAnsi="Times New Roman"/>
          <w:sz w:val="12"/>
          <w:szCs w:val="12"/>
        </w:rPr>
        <w:t>Степная</w:t>
      </w:r>
      <w:proofErr w:type="gramEnd"/>
      <w:r w:rsidRPr="00376A49">
        <w:rPr>
          <w:rFonts w:ascii="Times New Roman" w:hAnsi="Times New Roman"/>
          <w:sz w:val="12"/>
          <w:szCs w:val="12"/>
        </w:rPr>
        <w:t>, участок № 85, предназначенный для индивидуального жилищного строительства.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Обременения: не зарегистрированы.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i/>
          <w:sz w:val="12"/>
          <w:szCs w:val="12"/>
        </w:rPr>
        <w:t>Начальная цена</w:t>
      </w:r>
      <w:r w:rsidRPr="00376A49">
        <w:rPr>
          <w:rFonts w:ascii="Times New Roman" w:hAnsi="Times New Roman"/>
          <w:sz w:val="12"/>
          <w:szCs w:val="12"/>
        </w:rPr>
        <w:t>: 2660,92 рублей.</w:t>
      </w:r>
      <w:r w:rsidRPr="00376A49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376A49">
        <w:rPr>
          <w:rFonts w:ascii="Times New Roman" w:hAnsi="Times New Roman"/>
          <w:sz w:val="12"/>
          <w:szCs w:val="12"/>
        </w:rPr>
        <w:t>:  79,00 рублей.</w:t>
      </w:r>
      <w:r w:rsidRPr="00376A49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376A49">
        <w:rPr>
          <w:rFonts w:ascii="Times New Roman" w:hAnsi="Times New Roman"/>
          <w:sz w:val="12"/>
          <w:szCs w:val="12"/>
        </w:rPr>
        <w:t>: 532,00 рубля.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4.  В 13 ч. 30 мин.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Земельный участок, кадастровый номер: 63:31:0000000:4573, площадь 1203 +/- 12 кв.м., расположенный по адресу: Самарская область, муниципальный район Сергиевский, пгт. Суходол, ул. </w:t>
      </w:r>
      <w:proofErr w:type="gramStart"/>
      <w:r w:rsidRPr="00376A49">
        <w:rPr>
          <w:rFonts w:ascii="Times New Roman" w:hAnsi="Times New Roman"/>
          <w:sz w:val="12"/>
          <w:szCs w:val="12"/>
        </w:rPr>
        <w:t>Степная</w:t>
      </w:r>
      <w:proofErr w:type="gramEnd"/>
      <w:r w:rsidRPr="00376A49">
        <w:rPr>
          <w:rFonts w:ascii="Times New Roman" w:hAnsi="Times New Roman"/>
          <w:sz w:val="12"/>
          <w:szCs w:val="12"/>
        </w:rPr>
        <w:t>, участок № 86, предназначенный для индивидуального жилищного строительства.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Обременения: не зарегистрированы.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i/>
          <w:sz w:val="12"/>
          <w:szCs w:val="12"/>
        </w:rPr>
        <w:t>Начальная цена</w:t>
      </w:r>
      <w:r w:rsidRPr="00376A49">
        <w:rPr>
          <w:rFonts w:ascii="Times New Roman" w:hAnsi="Times New Roman"/>
          <w:sz w:val="12"/>
          <w:szCs w:val="12"/>
        </w:rPr>
        <w:t>: 2660,92 рублей.</w:t>
      </w:r>
      <w:r w:rsidRPr="00376A49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376A49">
        <w:rPr>
          <w:rFonts w:ascii="Times New Roman" w:hAnsi="Times New Roman"/>
          <w:sz w:val="12"/>
          <w:szCs w:val="12"/>
        </w:rPr>
        <w:t>:  79,00 рублей.</w:t>
      </w:r>
      <w:r w:rsidRPr="00376A49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376A49">
        <w:rPr>
          <w:rFonts w:ascii="Times New Roman" w:hAnsi="Times New Roman"/>
          <w:sz w:val="12"/>
          <w:szCs w:val="12"/>
        </w:rPr>
        <w:t>: 532,00 рубля.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ежедневно с 17 сентября 2015г. по 15 октября 2015г. (выходные дни: суббота, воскресенье), с 9 </w:t>
      </w:r>
      <w:r w:rsidRPr="00376A49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376A49">
        <w:rPr>
          <w:rFonts w:ascii="Times New Roman" w:hAnsi="Times New Roman"/>
          <w:sz w:val="12"/>
          <w:szCs w:val="12"/>
        </w:rPr>
        <w:t xml:space="preserve">до 16 </w:t>
      </w:r>
      <w:r w:rsidRPr="00376A49">
        <w:rPr>
          <w:rFonts w:ascii="Times New Roman" w:hAnsi="Times New Roman"/>
          <w:sz w:val="12"/>
          <w:szCs w:val="12"/>
          <w:vertAlign w:val="superscript"/>
        </w:rPr>
        <w:t>00</w:t>
      </w:r>
      <w:r w:rsidRPr="00376A49">
        <w:rPr>
          <w:rFonts w:ascii="Times New Roman" w:hAnsi="Times New Roman"/>
          <w:sz w:val="12"/>
          <w:szCs w:val="12"/>
        </w:rPr>
        <w:t xml:space="preserve"> ч. (перерыв с 12 ºº  </w:t>
      </w:r>
      <w:proofErr w:type="gramStart"/>
      <w:r w:rsidRPr="00376A49">
        <w:rPr>
          <w:rFonts w:ascii="Times New Roman" w:hAnsi="Times New Roman"/>
          <w:sz w:val="12"/>
          <w:szCs w:val="12"/>
        </w:rPr>
        <w:t>до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13 ºº) </w:t>
      </w:r>
      <w:proofErr w:type="gramStart"/>
      <w:r w:rsidRPr="00376A49">
        <w:rPr>
          <w:rFonts w:ascii="Times New Roman" w:hAnsi="Times New Roman"/>
          <w:sz w:val="12"/>
          <w:szCs w:val="12"/>
        </w:rPr>
        <w:t>в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отделе приватизации и торгов Комитета по управлению муниципальным имуществом  муниципального района Сергиевский, по адресу: </w:t>
      </w:r>
      <w:proofErr w:type="gramStart"/>
      <w:r w:rsidRPr="00376A49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Советская, д. 65, кабинет № 19 (тел. 8-84655-2-21-91).</w:t>
      </w:r>
      <w:proofErr w:type="gramEnd"/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Дата определения участников аукциона: 19 октября 2015г.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Технические условия подключения объекта к сетям инженерно-технического обеспечения проектируемых жилых домов на земельных участках №№ 83-86 по ул. </w:t>
      </w:r>
      <w:proofErr w:type="gramStart"/>
      <w:r w:rsidRPr="00376A49">
        <w:rPr>
          <w:rFonts w:ascii="Times New Roman" w:hAnsi="Times New Roman"/>
          <w:sz w:val="12"/>
          <w:szCs w:val="12"/>
        </w:rPr>
        <w:t>Степная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в пгт. Суходол.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Технологическое присоединение объектов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договоров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 Размер платы за технологическое присоединение к электрическим сетям составляет 550 рублей (Приказ Министерства энергетики и жилищно-коммунального хозяйства Самарской области от 21.12.2010г №77).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1.Технологическое присоединение произвести к существующему ПВХ водопроводу Ǿ 160 мм</w:t>
      </w:r>
      <w:proofErr w:type="gramStart"/>
      <w:r w:rsidRPr="00376A49">
        <w:rPr>
          <w:rFonts w:ascii="Times New Roman" w:hAnsi="Times New Roman"/>
          <w:sz w:val="12"/>
          <w:szCs w:val="12"/>
        </w:rPr>
        <w:t>.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76A49">
        <w:rPr>
          <w:rFonts w:ascii="Times New Roman" w:hAnsi="Times New Roman"/>
          <w:sz w:val="12"/>
          <w:szCs w:val="12"/>
        </w:rPr>
        <w:t>в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проектируемом колодце по ул. степная при помощи соединения типа «сиделка» (ГОСТ 12.3.003-75, 52134-2003).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2. Разработать в специализированной организации и согласовать с ООО «Сервисная Коммунальная Компания» проект на подключение к сетям водоснабжения.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3. Предусмотреть устройство водопроводного колодца из железобетонных колец диаметром не менее 1500 мм и крышку колодца (ГОСТ 26358-84, ГОСТ 26645-85) с применением гидроизоляционного материала.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lastRenderedPageBreak/>
        <w:t>4. В месте врезки установить запорную арматуру (ГОСТ 26304-84).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 Трубопровод на здание выполнить из сертифицированного материала на глубине 2,2 м (ГОСТ 18599-2001).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6. Земляные работы производить в соответствии с «Ордером на право производства земляных работ».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7. После производства земляных работ выполнить планировку места прокладки водопровода.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8. Предусмотреть прибор учета холодной воды на период строительства. (ГОСТ 8.156-83 и МИ 1592-99).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9. Приемку выполненных работ производит ООО «Сервисная Коммунальная Компания» по письменному запросу.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10. Заключить с ООО «Сервисная Коммунальная Компания» договор на отпуск воды.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11. Срок действия технических условий – 2 года.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12. Врезку в существующий водопровод производят специалист</w:t>
      </w:r>
      <w:proofErr w:type="gramStart"/>
      <w:r w:rsidRPr="00376A49">
        <w:rPr>
          <w:rFonts w:ascii="Times New Roman" w:hAnsi="Times New Roman"/>
          <w:sz w:val="12"/>
          <w:szCs w:val="12"/>
        </w:rPr>
        <w:t>ы ООО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«СКК» после выполнения пунктов 1-10 настоящих технических условий.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Газоснабжение планируемых жилых домов возможно от газопровода низкого давления. Источником газоснабжения принять АГРС №111 – п. Суходол. Конкретные технические условия на проектирование газоснабжения будут выданы после определения заказчика строительства на основании разрешительной документации. Плата за подключение жилых домов к действующему газопроводу составляет 35880 руб. Срок действия технических условий 2 года.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Для участия в аукционе заявители представляют следующие документы: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1. Заявка </w:t>
      </w:r>
      <w:proofErr w:type="gramStart"/>
      <w:r w:rsidRPr="00376A49">
        <w:rPr>
          <w:rFonts w:ascii="Times New Roman" w:hAnsi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задатка.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доверенность).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2. Копии документов, удостоверяющих личность (для физических лиц).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3. Документы, подтверждающие внесение задатка.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дня, следующего после дня подписания протокола рассмотрения заявок.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заявителю, не допущенному к участию в аукционе, в течение 3  дней со дня оформления протокола рассмотрения заявок на участие в аукционе.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Порядок проведения аукциона.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376A49">
        <w:rPr>
          <w:rFonts w:ascii="Times New Roman" w:hAnsi="Times New Roman"/>
          <w:sz w:val="12"/>
          <w:szCs w:val="12"/>
        </w:rPr>
        <w:t>соответствующие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день и час.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bookmarkStart w:id="1" w:name="sub_23"/>
      <w:bookmarkEnd w:id="1"/>
      <w:r w:rsidRPr="00376A49">
        <w:rPr>
          <w:rFonts w:ascii="Times New Roman" w:hAnsi="Times New Roman"/>
          <w:sz w:val="12"/>
          <w:szCs w:val="12"/>
        </w:rPr>
        <w:t>2. Аукцион проводится в следующем порядке: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а) аукцион ведет аукционист;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376A49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376A49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ж) по завершен</w:t>
      </w:r>
      <w:proofErr w:type="gramStart"/>
      <w:r w:rsidRPr="00376A49">
        <w:rPr>
          <w:rFonts w:ascii="Times New Roman" w:hAnsi="Times New Roman"/>
          <w:sz w:val="12"/>
          <w:szCs w:val="12"/>
        </w:rPr>
        <w:t>ии ау</w:t>
      </w:r>
      <w:proofErr w:type="gramEnd"/>
      <w:r w:rsidRPr="00376A49">
        <w:rPr>
          <w:rFonts w:ascii="Times New Roman" w:hAnsi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Аукцион по каждому выставленному земельному участку признается не состоявшимся, если: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376A49">
        <w:rPr>
          <w:rFonts w:ascii="Times New Roman" w:hAnsi="Times New Roman"/>
          <w:sz w:val="12"/>
          <w:szCs w:val="12"/>
        </w:rPr>
        <w:t>которое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предусматривало бы более высокую цену.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376A49">
        <w:rPr>
          <w:rFonts w:ascii="Times New Roman" w:hAnsi="Times New Roman"/>
          <w:sz w:val="12"/>
          <w:szCs w:val="12"/>
        </w:rPr>
        <w:t>,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376A49">
        <w:rPr>
          <w:rFonts w:ascii="Times New Roman" w:hAnsi="Times New Roman"/>
          <w:sz w:val="12"/>
          <w:szCs w:val="12"/>
        </w:rPr>
        <w:t>,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76A49">
        <w:rPr>
          <w:rFonts w:ascii="Times New Roman" w:hAnsi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376A49">
        <w:rPr>
          <w:rFonts w:ascii="Times New Roman" w:hAnsi="Times New Roman"/>
          <w:sz w:val="12"/>
          <w:szCs w:val="12"/>
        </w:rPr>
        <w:t>ранее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376A49">
        <w:rPr>
          <w:rFonts w:ascii="Times New Roman" w:hAnsi="Times New Roman"/>
          <w:sz w:val="12"/>
          <w:szCs w:val="12"/>
        </w:rPr>
        <w:t>позднее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чем за три  дня до дня проведения аукциона.</w:t>
      </w:r>
    </w:p>
    <w:p w:rsidR="00A948C1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</w:t>
      </w:r>
      <w:proofErr w:type="gramStart"/>
      <w:r w:rsidRPr="00376A49">
        <w:rPr>
          <w:rFonts w:ascii="Times New Roman" w:hAnsi="Times New Roman"/>
          <w:sz w:val="12"/>
          <w:szCs w:val="12"/>
        </w:rPr>
        <w:t>в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</w:t>
      </w:r>
    </w:p>
    <w:p w:rsidR="00A948C1" w:rsidRDefault="00376A49" w:rsidP="00A948C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lastRenderedPageBreak/>
        <w:t>письменной форме организатора аукциона. Организатор аукциона обязан возвратить заявителю внесенный задаток в течени</w:t>
      </w:r>
      <w:proofErr w:type="gramStart"/>
      <w:r w:rsidRPr="00376A49">
        <w:rPr>
          <w:rFonts w:ascii="Times New Roman" w:hAnsi="Times New Roman"/>
          <w:sz w:val="12"/>
          <w:szCs w:val="12"/>
        </w:rPr>
        <w:t>и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трех рабочих дней</w:t>
      </w:r>
    </w:p>
    <w:p w:rsidR="00376A49" w:rsidRPr="00376A49" w:rsidRDefault="00376A49" w:rsidP="00A948C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76A49" w:rsidRPr="00376A49" w:rsidRDefault="00376A49" w:rsidP="00376A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i/>
          <w:sz w:val="12"/>
          <w:szCs w:val="12"/>
        </w:rPr>
        <w:t>Банковские реквизиты для внесения задатка</w:t>
      </w:r>
      <w:r w:rsidRPr="00376A49">
        <w:rPr>
          <w:rFonts w:ascii="Times New Roman" w:hAnsi="Times New Roman"/>
          <w:sz w:val="12"/>
          <w:szCs w:val="12"/>
        </w:rPr>
        <w:t xml:space="preserve">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376A49">
        <w:rPr>
          <w:rFonts w:ascii="Times New Roman" w:hAnsi="Times New Roman"/>
          <w:sz w:val="12"/>
          <w:szCs w:val="12"/>
        </w:rPr>
        <w:t>Р</w:t>
      </w:r>
      <w:proofErr w:type="gramEnd"/>
      <w:r w:rsidRPr="00376A49">
        <w:rPr>
          <w:rFonts w:ascii="Times New Roman" w:hAnsi="Times New Roman"/>
          <w:sz w:val="12"/>
          <w:szCs w:val="12"/>
        </w:rPr>
        <w:t>/С 40302810636015000068 в Отделении Самара г. Самара, БИК 043601001, КБК 60811105013100000120, ОКТМО 36638158 с пометкой – задаток для участия в аукционе.</w:t>
      </w:r>
    </w:p>
    <w:p w:rsidR="00376A49" w:rsidRPr="00376A49" w:rsidRDefault="00376A49" w:rsidP="00376A4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6A49" w:rsidRPr="00376A49" w:rsidRDefault="00376A49" w:rsidP="007F3A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Регистрационный  номер_______</w:t>
      </w:r>
    </w:p>
    <w:p w:rsidR="00376A49" w:rsidRPr="00376A49" w:rsidRDefault="00376A49" w:rsidP="007F3A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от "_____" ___________2015года</w:t>
      </w:r>
    </w:p>
    <w:p w:rsidR="00376A49" w:rsidRPr="00376A49" w:rsidRDefault="00376A49" w:rsidP="007F3A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376A49" w:rsidRPr="00376A49" w:rsidRDefault="00376A49" w:rsidP="007F3A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Комитета   по  управлению</w:t>
      </w:r>
      <w:r w:rsidR="007F3A5B">
        <w:rPr>
          <w:rFonts w:ascii="Times New Roman" w:hAnsi="Times New Roman"/>
          <w:sz w:val="12"/>
          <w:szCs w:val="12"/>
        </w:rPr>
        <w:t xml:space="preserve"> </w:t>
      </w:r>
      <w:r w:rsidRPr="00376A49">
        <w:rPr>
          <w:rFonts w:ascii="Times New Roman" w:hAnsi="Times New Roman"/>
          <w:sz w:val="12"/>
          <w:szCs w:val="12"/>
        </w:rPr>
        <w:t>муниципальным   имуществом</w:t>
      </w:r>
    </w:p>
    <w:p w:rsidR="00376A49" w:rsidRPr="00376A49" w:rsidRDefault="00376A49" w:rsidP="007F3A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76A49" w:rsidRPr="00376A49" w:rsidRDefault="00376A49" w:rsidP="007F3A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Самарской области</w:t>
      </w:r>
    </w:p>
    <w:p w:rsidR="00376A49" w:rsidRPr="00376A49" w:rsidRDefault="00376A49" w:rsidP="007F3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6A49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376A49" w:rsidRPr="00376A49" w:rsidRDefault="007F3A5B" w:rsidP="00376A4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376A49" w:rsidRPr="007F3A5B" w:rsidRDefault="00376A49" w:rsidP="007F3A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F3A5B">
        <w:rPr>
          <w:rFonts w:ascii="Times New Roman" w:hAnsi="Times New Roman"/>
          <w:sz w:val="12"/>
          <w:szCs w:val="12"/>
        </w:rPr>
        <w:t>( ФИО и  паспортные данные физ. лица)</w:t>
      </w:r>
    </w:p>
    <w:p w:rsidR="007F3A5B" w:rsidRDefault="007F3A5B" w:rsidP="00376A4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376A49" w:rsidRPr="00376A49" w:rsidRDefault="00376A49" w:rsidP="00376A4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права аренды земельного участка, отнесенного к землям населенных пунктов, с разрешенным использованием: для индивидуального жилищного строительства, расположенного по адресу: ________________, площадью ____ кв.м.,  кадастровый номер участка ________________. </w:t>
      </w:r>
    </w:p>
    <w:p w:rsidR="00376A49" w:rsidRPr="00376A49" w:rsidRDefault="00376A49" w:rsidP="007F3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b/>
          <w:sz w:val="12"/>
          <w:szCs w:val="12"/>
        </w:rPr>
        <w:t>ОБЯЗУЮСЬ:</w:t>
      </w:r>
    </w:p>
    <w:p w:rsidR="00376A49" w:rsidRPr="00376A49" w:rsidRDefault="007F3A5B" w:rsidP="007F3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376A49" w:rsidRPr="00376A49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размере арендной платы, содержащиеся в информационном сообщении о проведен</w:t>
      </w:r>
      <w:proofErr w:type="gramStart"/>
      <w:r w:rsidR="00376A49" w:rsidRPr="00376A49">
        <w:rPr>
          <w:rFonts w:ascii="Times New Roman" w:hAnsi="Times New Roman"/>
          <w:sz w:val="12"/>
          <w:szCs w:val="12"/>
        </w:rPr>
        <w:t>ии ау</w:t>
      </w:r>
      <w:proofErr w:type="gramEnd"/>
      <w:r w:rsidR="00376A49" w:rsidRPr="00376A49">
        <w:rPr>
          <w:rFonts w:ascii="Times New Roman" w:hAnsi="Times New Roman"/>
          <w:sz w:val="12"/>
          <w:szCs w:val="12"/>
        </w:rPr>
        <w:t>кциона, а также условия проведения аукциона, открытого по форме подачи предложения о размере арендной платы, на основании ст.39.11, 39.12 Земельного Кодекса Российской Федерации.</w:t>
      </w:r>
    </w:p>
    <w:p w:rsidR="00376A49" w:rsidRPr="00376A49" w:rsidRDefault="007F3A5B" w:rsidP="007F3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="00376A49" w:rsidRPr="00376A49">
        <w:rPr>
          <w:rFonts w:ascii="Times New Roman" w:hAnsi="Times New Roman"/>
          <w:sz w:val="12"/>
          <w:szCs w:val="12"/>
        </w:rPr>
        <w:t>В случае признания меня победителем аукциона, ОБЯЗУЮСЬ заключить с Продавцом договор аренды земельного участка не позднее 20 дней после утверждения протокола об итогах аукциона, открытого по форме подачи предложения о размере арендной платы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</w:t>
      </w:r>
      <w:proofErr w:type="gramEnd"/>
      <w:r w:rsidR="00376A49" w:rsidRPr="00376A49">
        <w:rPr>
          <w:rFonts w:ascii="Times New Roman" w:hAnsi="Times New Roman"/>
          <w:sz w:val="12"/>
          <w:szCs w:val="12"/>
        </w:rPr>
        <w:t xml:space="preserve"> аренды.</w:t>
      </w:r>
    </w:p>
    <w:p w:rsidR="00376A49" w:rsidRPr="00376A49" w:rsidRDefault="007F3A5B" w:rsidP="007F3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376A49" w:rsidRPr="00376A49">
        <w:rPr>
          <w:rFonts w:ascii="Times New Roman" w:hAnsi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размере арендной платы и моего отказа от заключения договора аренды, либо </w:t>
      </w:r>
      <w:proofErr w:type="gramStart"/>
      <w:r w:rsidR="00376A49" w:rsidRPr="00376A49">
        <w:rPr>
          <w:rFonts w:ascii="Times New Roman" w:hAnsi="Times New Roman"/>
          <w:sz w:val="12"/>
          <w:szCs w:val="12"/>
        </w:rPr>
        <w:t>не внесения</w:t>
      </w:r>
      <w:proofErr w:type="gramEnd"/>
      <w:r w:rsidR="00376A49" w:rsidRPr="00376A49">
        <w:rPr>
          <w:rFonts w:ascii="Times New Roman" w:hAnsi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376A49" w:rsidRPr="00376A49" w:rsidRDefault="00376A49" w:rsidP="00376A4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Адрес, реквизиты и телефон ЗАЯВИТЕЛЯ:        </w:t>
      </w:r>
    </w:p>
    <w:p w:rsidR="00376A49" w:rsidRPr="00376A49" w:rsidRDefault="00376A49" w:rsidP="00376A4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_____________________</w:t>
      </w:r>
      <w:r w:rsidR="007F3A5B">
        <w:rPr>
          <w:rFonts w:ascii="Times New Roman" w:hAnsi="Times New Roman"/>
          <w:sz w:val="12"/>
          <w:szCs w:val="12"/>
        </w:rPr>
        <w:t>__________________________________</w:t>
      </w:r>
      <w:r w:rsidRPr="00376A49">
        <w:rPr>
          <w:rFonts w:ascii="Times New Roman" w:hAnsi="Times New Roman"/>
          <w:sz w:val="12"/>
          <w:szCs w:val="12"/>
        </w:rPr>
        <w:t>______________________________________________________________________</w:t>
      </w:r>
    </w:p>
    <w:p w:rsidR="00376A49" w:rsidRPr="00376A49" w:rsidRDefault="00376A49" w:rsidP="00376A4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ПРИЛОЖЕНИЯ:</w:t>
      </w:r>
    </w:p>
    <w:p w:rsidR="00376A49" w:rsidRPr="00376A49" w:rsidRDefault="00376A49" w:rsidP="00376A4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____</w:t>
      </w:r>
      <w:r w:rsidR="007F3A5B">
        <w:rPr>
          <w:rFonts w:ascii="Times New Roman" w:hAnsi="Times New Roman"/>
          <w:sz w:val="12"/>
          <w:szCs w:val="12"/>
        </w:rPr>
        <w:t>__________________________________</w:t>
      </w:r>
      <w:r w:rsidRPr="00376A49">
        <w:rPr>
          <w:rFonts w:ascii="Times New Roman" w:hAnsi="Times New Roman"/>
          <w:sz w:val="12"/>
          <w:szCs w:val="12"/>
        </w:rPr>
        <w:t>_______________________________________________________________________________________</w:t>
      </w:r>
    </w:p>
    <w:p w:rsidR="00376A49" w:rsidRPr="00376A49" w:rsidRDefault="00376A49" w:rsidP="007F3A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376A49" w:rsidRPr="00376A49" w:rsidRDefault="00376A49" w:rsidP="007F3A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«___»__________2015г.  в ____ч. _____мин.</w:t>
      </w:r>
    </w:p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040"/>
      </w:tblGrid>
      <w:tr w:rsidR="00376A49" w:rsidRPr="00376A49" w:rsidTr="007F3A5B">
        <w:trPr>
          <w:trHeight w:val="74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76A49" w:rsidRPr="00376A49" w:rsidRDefault="00376A49" w:rsidP="00376A4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376A49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376A49" w:rsidRPr="00376A49" w:rsidRDefault="00376A49" w:rsidP="00376A4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376A49">
              <w:rPr>
                <w:rFonts w:ascii="Times New Roman" w:hAnsi="Times New Roman"/>
                <w:sz w:val="12"/>
                <w:szCs w:val="12"/>
                <w:u w:val="single"/>
              </w:rPr>
              <w:t>__________</w:t>
            </w:r>
            <w:r w:rsidR="007F3A5B"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  <w:r w:rsidRPr="00376A49">
              <w:rPr>
                <w:rFonts w:ascii="Times New Roman" w:hAnsi="Times New Roman"/>
                <w:sz w:val="12"/>
                <w:szCs w:val="12"/>
                <w:u w:val="single"/>
              </w:rPr>
              <w:t>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76A49" w:rsidRPr="00376A49" w:rsidRDefault="00376A49" w:rsidP="007F3A5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376A49">
              <w:rPr>
                <w:rFonts w:ascii="Times New Roman" w:hAnsi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376A49" w:rsidRPr="00376A49" w:rsidRDefault="00376A49" w:rsidP="00376A4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376A49">
              <w:rPr>
                <w:rFonts w:ascii="Times New Roman" w:hAnsi="Times New Roman"/>
                <w:sz w:val="12"/>
                <w:szCs w:val="12"/>
                <w:u w:val="single"/>
              </w:rPr>
              <w:t>_________</w:t>
            </w:r>
            <w:r w:rsidR="007F3A5B">
              <w:rPr>
                <w:rFonts w:ascii="Times New Roman" w:hAnsi="Times New Roman"/>
                <w:sz w:val="12"/>
                <w:szCs w:val="12"/>
                <w:u w:val="single"/>
              </w:rPr>
              <w:t>___</w:t>
            </w:r>
            <w:r w:rsidRPr="00376A49">
              <w:rPr>
                <w:rFonts w:ascii="Times New Roman" w:hAnsi="Times New Roman"/>
                <w:sz w:val="12"/>
                <w:szCs w:val="12"/>
                <w:u w:val="single"/>
              </w:rPr>
              <w:t>________</w:t>
            </w:r>
          </w:p>
        </w:tc>
      </w:tr>
    </w:tbl>
    <w:p w:rsidR="00376A49" w:rsidRDefault="00376A49" w:rsidP="007F3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6A49">
        <w:rPr>
          <w:rFonts w:ascii="Times New Roman" w:hAnsi="Times New Roman"/>
          <w:b/>
          <w:sz w:val="12"/>
          <w:szCs w:val="12"/>
        </w:rPr>
        <w:t>Проект договора аренды земельного участка</w:t>
      </w:r>
    </w:p>
    <w:p w:rsidR="00376A49" w:rsidRPr="00376A49" w:rsidRDefault="00376A49" w:rsidP="007F3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6A49">
        <w:rPr>
          <w:rFonts w:ascii="Times New Roman" w:hAnsi="Times New Roman"/>
          <w:b/>
          <w:sz w:val="12"/>
          <w:szCs w:val="12"/>
        </w:rPr>
        <w:t xml:space="preserve">Д о г о в о </w:t>
      </w:r>
      <w:proofErr w:type="gramStart"/>
      <w:r w:rsidRPr="00376A49">
        <w:rPr>
          <w:rFonts w:ascii="Times New Roman" w:hAnsi="Times New Roman"/>
          <w:b/>
          <w:sz w:val="12"/>
          <w:szCs w:val="12"/>
        </w:rPr>
        <w:t>р</w:t>
      </w:r>
      <w:proofErr w:type="gramEnd"/>
      <w:r w:rsidRPr="00376A49">
        <w:rPr>
          <w:rFonts w:ascii="Times New Roman" w:hAnsi="Times New Roman"/>
          <w:b/>
          <w:sz w:val="12"/>
          <w:szCs w:val="12"/>
        </w:rPr>
        <w:t xml:space="preserve">  № ___</w:t>
      </w:r>
    </w:p>
    <w:p w:rsidR="00376A49" w:rsidRPr="00376A49" w:rsidRDefault="00376A49" w:rsidP="007F3A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аренды земельного участка.</w:t>
      </w:r>
    </w:p>
    <w:tbl>
      <w:tblPr>
        <w:tblW w:w="12153" w:type="dxa"/>
        <w:tblLayout w:type="fixed"/>
        <w:tblLook w:val="01E0" w:firstRow="1" w:lastRow="1" w:firstColumn="1" w:lastColumn="1" w:noHBand="0" w:noVBand="0"/>
      </w:tblPr>
      <w:tblGrid>
        <w:gridCol w:w="5920"/>
        <w:gridCol w:w="6233"/>
      </w:tblGrid>
      <w:tr w:rsidR="00376A49" w:rsidRPr="00376A49" w:rsidTr="00077D82">
        <w:trPr>
          <w:trHeight w:val="112"/>
        </w:trPr>
        <w:tc>
          <w:tcPr>
            <w:tcW w:w="5920" w:type="dxa"/>
            <w:hideMark/>
          </w:tcPr>
          <w:p w:rsidR="00376A49" w:rsidRPr="00376A49" w:rsidRDefault="00376A49" w:rsidP="00376A4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76A49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33" w:type="dxa"/>
            <w:hideMark/>
          </w:tcPr>
          <w:p w:rsidR="00376A49" w:rsidRPr="00376A49" w:rsidRDefault="00376A49" w:rsidP="00376A4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76A49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376A49">
        <w:rPr>
          <w:rFonts w:ascii="Times New Roman" w:hAnsi="Times New Roman"/>
          <w:i/>
          <w:sz w:val="12"/>
          <w:szCs w:val="12"/>
        </w:rPr>
        <w:t>«Арендодатель», в лице ____</w:t>
      </w:r>
      <w:r w:rsidRPr="00376A49">
        <w:rPr>
          <w:rFonts w:ascii="Times New Roman" w:hAnsi="Times New Roman"/>
          <w:sz w:val="12"/>
          <w:szCs w:val="12"/>
        </w:rPr>
        <w:t xml:space="preserve"> с одной стороны, и </w:t>
      </w:r>
      <w:r w:rsidRPr="00376A49">
        <w:rPr>
          <w:rFonts w:ascii="Times New Roman" w:hAnsi="Times New Roman"/>
          <w:b/>
          <w:sz w:val="12"/>
          <w:szCs w:val="12"/>
        </w:rPr>
        <w:t>________</w:t>
      </w:r>
      <w:r w:rsidRPr="00376A49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376A49">
        <w:rPr>
          <w:rFonts w:ascii="Times New Roman" w:hAnsi="Times New Roman"/>
          <w:i/>
          <w:sz w:val="12"/>
          <w:szCs w:val="12"/>
        </w:rPr>
        <w:t>«Арендатор»,</w:t>
      </w:r>
      <w:r w:rsidR="00077D82">
        <w:rPr>
          <w:rFonts w:ascii="Times New Roman" w:hAnsi="Times New Roman"/>
          <w:sz w:val="12"/>
          <w:szCs w:val="12"/>
        </w:rPr>
        <w:t xml:space="preserve"> с другой стороны, заключили настоящий </w:t>
      </w:r>
      <w:r w:rsidRPr="00376A49">
        <w:rPr>
          <w:rFonts w:ascii="Times New Roman" w:hAnsi="Times New Roman"/>
          <w:sz w:val="12"/>
          <w:szCs w:val="12"/>
        </w:rPr>
        <w:t xml:space="preserve">договор </w:t>
      </w:r>
      <w:r w:rsidR="00077D82">
        <w:rPr>
          <w:rFonts w:ascii="Times New Roman" w:hAnsi="Times New Roman"/>
          <w:sz w:val="12"/>
          <w:szCs w:val="12"/>
        </w:rPr>
        <w:t xml:space="preserve">о </w:t>
      </w:r>
      <w:r w:rsidRPr="00376A49">
        <w:rPr>
          <w:rFonts w:ascii="Times New Roman" w:hAnsi="Times New Roman"/>
          <w:sz w:val="12"/>
          <w:szCs w:val="12"/>
        </w:rPr>
        <w:t xml:space="preserve">нижеследующем: 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="00376A49" w:rsidRPr="00376A49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376A49">
        <w:rPr>
          <w:rFonts w:ascii="Times New Roman" w:hAnsi="Times New Roman"/>
          <w:sz w:val="12"/>
          <w:szCs w:val="12"/>
        </w:rPr>
        <w:t>"Арендодатель" передал, а "Арендатор" принял на праве аренды сроком на 20 лет,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населенных пунктов, с разрешенным использованием: для индивидуального жилищного строительства, расположенный по адресу: _________, (в дальнейшем именуемый "Участок") в границах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76A49">
        <w:rPr>
          <w:rFonts w:ascii="Times New Roman" w:hAnsi="Times New Roman"/>
          <w:sz w:val="12"/>
          <w:szCs w:val="12"/>
        </w:rPr>
        <w:t>указанных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на прилагаемом к Договору кадастровом паспорте земельного участка (приложение 1) и в качественном состоянии, как он есть. 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="00376A49" w:rsidRPr="00376A49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="00376A49" w:rsidRPr="00376A49">
        <w:rPr>
          <w:rFonts w:ascii="Times New Roman" w:hAnsi="Times New Roman"/>
          <w:b/>
          <w:sz w:val="12"/>
          <w:szCs w:val="12"/>
        </w:rPr>
        <w:t>Срок договора.</w:t>
      </w:r>
    </w:p>
    <w:p w:rsidR="00376A49" w:rsidRPr="00376A49" w:rsidRDefault="00586751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="00376A49" w:rsidRPr="00376A49">
        <w:rPr>
          <w:rFonts w:ascii="Times New Roman" w:hAnsi="Times New Roman"/>
          <w:sz w:val="12"/>
          <w:szCs w:val="12"/>
        </w:rPr>
        <w:t xml:space="preserve">Срок аренды Участка устанавливается </w:t>
      </w:r>
      <w:proofErr w:type="gramStart"/>
      <w:r w:rsidR="00376A49" w:rsidRPr="00376A49">
        <w:rPr>
          <w:rFonts w:ascii="Times New Roman" w:hAnsi="Times New Roman"/>
          <w:sz w:val="12"/>
          <w:szCs w:val="12"/>
        </w:rPr>
        <w:t>с</w:t>
      </w:r>
      <w:proofErr w:type="gramEnd"/>
      <w:r w:rsidR="00376A49" w:rsidRPr="00376A49">
        <w:rPr>
          <w:rFonts w:ascii="Times New Roman" w:hAnsi="Times New Roman"/>
          <w:sz w:val="12"/>
          <w:szCs w:val="12"/>
        </w:rPr>
        <w:t xml:space="preserve"> _____ по _______.</w:t>
      </w:r>
    </w:p>
    <w:p w:rsidR="00376A49" w:rsidRPr="00376A49" w:rsidRDefault="00586751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="00376A49" w:rsidRPr="00376A49">
        <w:rPr>
          <w:rFonts w:ascii="Times New Roman" w:hAnsi="Times New Roman"/>
          <w:sz w:val="12"/>
          <w:szCs w:val="12"/>
        </w:rPr>
        <w:t xml:space="preserve">Договор вступает в силу с даты его государственной регистрации и распространяет свое действие на </w:t>
      </w:r>
      <w:proofErr w:type="gramStart"/>
      <w:r w:rsidR="00376A49" w:rsidRPr="00376A49">
        <w:rPr>
          <w:rFonts w:ascii="Times New Roman" w:hAnsi="Times New Roman"/>
          <w:sz w:val="12"/>
          <w:szCs w:val="12"/>
        </w:rPr>
        <w:t>отношения</w:t>
      </w:r>
      <w:proofErr w:type="gramEnd"/>
      <w:r w:rsidR="00376A49" w:rsidRPr="00376A49">
        <w:rPr>
          <w:rFonts w:ascii="Times New Roman" w:hAnsi="Times New Roman"/>
          <w:sz w:val="12"/>
          <w:szCs w:val="12"/>
        </w:rPr>
        <w:t xml:space="preserve"> возникшие с _______.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="00376A49" w:rsidRPr="00376A49">
        <w:rPr>
          <w:rFonts w:ascii="Times New Roman" w:hAnsi="Times New Roman"/>
          <w:b/>
          <w:sz w:val="12"/>
          <w:szCs w:val="12"/>
        </w:rPr>
        <w:t>Арендная плата.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4.1. </w:t>
      </w:r>
      <w:proofErr w:type="gramStart"/>
      <w:r w:rsidRPr="00376A49">
        <w:rPr>
          <w:rFonts w:ascii="Times New Roman" w:hAnsi="Times New Roman"/>
          <w:sz w:val="12"/>
          <w:szCs w:val="12"/>
        </w:rPr>
        <w:t>Размер арендной платы за земельный участок, расположенный по адресу: _____________, согласно Протокола от _____ «О результатах аукциона от ___, открытого по форме подачи предложения о размере арендной платы, по продаже права на заключение договора аренды земельного участка, отнесенного к землям населенных пунктов, с разрешенным использованием: для индивидуального жилищного строительства», выданного Отделом приватизации и торгов Комитета по управлению муниципальным имуществом муниципального района Сергиевский, составляет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______ рублей в год.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Начальная цена права аренды составляет ____ рублей, что составляет 1,5% от кадастровой стоимости земельного участка.  </w:t>
      </w:r>
    </w:p>
    <w:p w:rsidR="00077D82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Арендная плата </w:t>
      </w:r>
      <w:proofErr w:type="gramStart"/>
      <w:r w:rsidRPr="00376A49">
        <w:rPr>
          <w:rFonts w:ascii="Times New Roman" w:hAnsi="Times New Roman"/>
          <w:sz w:val="12"/>
          <w:szCs w:val="12"/>
        </w:rPr>
        <w:t>за</w:t>
      </w:r>
      <w:proofErr w:type="gramEnd"/>
    </w:p>
    <w:p w:rsidR="00376A49" w:rsidRPr="00376A49" w:rsidRDefault="00376A49" w:rsidP="00077D8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 период с _______ по ______ </w:t>
      </w:r>
      <w:proofErr w:type="gramStart"/>
      <w:r w:rsidRPr="00376A49">
        <w:rPr>
          <w:rFonts w:ascii="Times New Roman" w:hAnsi="Times New Roman"/>
          <w:sz w:val="12"/>
          <w:szCs w:val="12"/>
        </w:rPr>
        <w:t>внесена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Арендатором на момент заключения Договора полностью. 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Начиная </w:t>
      </w:r>
      <w:proofErr w:type="gramStart"/>
      <w:r w:rsidRPr="00376A49">
        <w:rPr>
          <w:rFonts w:ascii="Times New Roman" w:hAnsi="Times New Roman"/>
          <w:sz w:val="12"/>
          <w:szCs w:val="12"/>
        </w:rPr>
        <w:t>с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______ </w:t>
      </w:r>
      <w:proofErr w:type="gramStart"/>
      <w:r w:rsidRPr="00376A49">
        <w:rPr>
          <w:rFonts w:ascii="Times New Roman" w:hAnsi="Times New Roman"/>
          <w:sz w:val="12"/>
          <w:szCs w:val="12"/>
        </w:rPr>
        <w:t>арендная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Управление финансами администрации муниципального района Сергиевский (КУМИ муниципального района Сергиевский, ИНН 6381001160, КПП 638101001, </w:t>
      </w:r>
      <w:proofErr w:type="gramStart"/>
      <w:r w:rsidRPr="00376A49">
        <w:rPr>
          <w:rFonts w:ascii="Times New Roman" w:hAnsi="Times New Roman"/>
          <w:sz w:val="12"/>
          <w:szCs w:val="12"/>
        </w:rPr>
        <w:t>Р</w:t>
      </w:r>
      <w:proofErr w:type="gramEnd"/>
      <w:r w:rsidRPr="00376A49">
        <w:rPr>
          <w:rFonts w:ascii="Times New Roman" w:hAnsi="Times New Roman"/>
          <w:sz w:val="12"/>
          <w:szCs w:val="12"/>
        </w:rPr>
        <w:t>/С 40101810200000010001,  БИК 043601001, в ГРКЦ ГУ Банка России по Самарской области г. Самара, КБК 60811105013100000120, ОКТМО 36638158.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4.3. Арендная плата начисляется </w:t>
      </w:r>
      <w:proofErr w:type="gramStart"/>
      <w:r w:rsidRPr="00376A49">
        <w:rPr>
          <w:rFonts w:ascii="Times New Roman" w:hAnsi="Times New Roman"/>
          <w:sz w:val="12"/>
          <w:szCs w:val="12"/>
        </w:rPr>
        <w:t>с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_______.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</w:t>
      </w:r>
      <w:r w:rsidRPr="00376A49">
        <w:rPr>
          <w:rFonts w:ascii="Times New Roman" w:hAnsi="Times New Roman"/>
          <w:sz w:val="12"/>
          <w:szCs w:val="12"/>
        </w:rPr>
        <w:lastRenderedPageBreak/>
        <w:t xml:space="preserve">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="00376A49" w:rsidRPr="00376A49">
        <w:rPr>
          <w:rFonts w:ascii="Times New Roman" w:hAnsi="Times New Roman"/>
          <w:b/>
          <w:sz w:val="12"/>
          <w:szCs w:val="12"/>
        </w:rPr>
        <w:t>Права и обязанности сторон.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5.1. </w:t>
      </w:r>
      <w:r w:rsidRPr="00376A49">
        <w:rPr>
          <w:rFonts w:ascii="Times New Roman" w:hAnsi="Times New Roman"/>
          <w:i/>
          <w:sz w:val="12"/>
          <w:szCs w:val="12"/>
        </w:rPr>
        <w:t>"Арендодатель" имеет право: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5.2. «</w:t>
      </w:r>
      <w:r w:rsidRPr="00376A49">
        <w:rPr>
          <w:rFonts w:ascii="Times New Roman" w:hAnsi="Times New Roman"/>
          <w:i/>
          <w:sz w:val="12"/>
          <w:szCs w:val="12"/>
        </w:rPr>
        <w:t>Арендодатель» обязан: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5.2.1. Выполнять в полном объеме все условия Договора.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5.3. «Арендатор» имеет право: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5.3.1. Использовать Участок на условиях, установленных Договором.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5.4. «Арендатор» обязан: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5.4.1. Выполнять в полном объеме все условия Договора.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376A49">
        <w:rPr>
          <w:rFonts w:ascii="Times New Roman" w:hAnsi="Times New Roman"/>
          <w:sz w:val="12"/>
          <w:szCs w:val="12"/>
        </w:rPr>
        <w:t>позднее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5.5. Арендодатель и Арендатор имеют иные права и </w:t>
      </w:r>
      <w:proofErr w:type="gramStart"/>
      <w:r w:rsidRPr="00376A49">
        <w:rPr>
          <w:rFonts w:ascii="Times New Roman" w:hAnsi="Times New Roman"/>
          <w:sz w:val="12"/>
          <w:szCs w:val="12"/>
        </w:rPr>
        <w:t>несут иные обязанности</w:t>
      </w:r>
      <w:proofErr w:type="gramEnd"/>
      <w:r w:rsidRPr="00376A49">
        <w:rPr>
          <w:rFonts w:ascii="Times New Roman" w:hAnsi="Times New Roman"/>
          <w:sz w:val="12"/>
          <w:szCs w:val="12"/>
        </w:rPr>
        <w:t>, установленные законодательством РФ.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="00376A49" w:rsidRPr="00376A49">
        <w:rPr>
          <w:rFonts w:ascii="Times New Roman" w:hAnsi="Times New Roman"/>
          <w:b/>
          <w:sz w:val="12"/>
          <w:szCs w:val="12"/>
        </w:rPr>
        <w:t>Ответственность сторон.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="00376A49" w:rsidRPr="00376A49">
        <w:rPr>
          <w:rFonts w:ascii="Times New Roman" w:hAnsi="Times New Roman"/>
          <w:b/>
          <w:sz w:val="12"/>
          <w:szCs w:val="12"/>
        </w:rPr>
        <w:t>Изменение, расторжение и прекращение Договора.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с даты государственной </w:t>
      </w:r>
      <w:proofErr w:type="gramStart"/>
      <w:r w:rsidRPr="00376A49">
        <w:rPr>
          <w:rFonts w:ascii="Times New Roman" w:hAnsi="Times New Roman"/>
          <w:sz w:val="12"/>
          <w:szCs w:val="12"/>
        </w:rPr>
        <w:t>регистрации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и являются неотъемлемой частью Договора.</w:t>
      </w:r>
    </w:p>
    <w:p w:rsid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 xml:space="preserve">7.2. </w:t>
      </w:r>
      <w:proofErr w:type="gramStart"/>
      <w:r w:rsidRPr="00376A49">
        <w:rPr>
          <w:rFonts w:ascii="Times New Roman" w:hAnsi="Times New Roman"/>
          <w:sz w:val="12"/>
          <w:szCs w:val="12"/>
        </w:rPr>
        <w:t>Договор</w:t>
      </w:r>
      <w:proofErr w:type="gramEnd"/>
      <w:r w:rsidRPr="00376A49">
        <w:rPr>
          <w:rFonts w:ascii="Times New Roman" w:hAnsi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="00376A49" w:rsidRPr="00376A49">
        <w:rPr>
          <w:rFonts w:ascii="Times New Roman" w:hAnsi="Times New Roman"/>
          <w:b/>
          <w:sz w:val="12"/>
          <w:szCs w:val="12"/>
        </w:rPr>
        <w:t>Рассмотрение и урегулирование споров.</w:t>
      </w:r>
    </w:p>
    <w:p w:rsidR="00376A49" w:rsidRDefault="00586751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8.1. </w:t>
      </w:r>
      <w:r w:rsidR="00376A49" w:rsidRPr="00376A49">
        <w:rPr>
          <w:rFonts w:ascii="Times New Roman" w:hAnsi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9. </w:t>
      </w:r>
      <w:r w:rsidR="00376A49" w:rsidRPr="00376A49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9.1. Договор составлен и подписан в 3-х экземплярах, имеющих одинаковую юридическую силу.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9.2. Неотъемлемой частью договора являются: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1. акт приема-передачи земельного участка;</w:t>
      </w:r>
    </w:p>
    <w:p w:rsidR="00376A49" w:rsidRPr="00376A49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6A49">
        <w:rPr>
          <w:rFonts w:ascii="Times New Roman" w:hAnsi="Times New Roman"/>
          <w:sz w:val="12"/>
          <w:szCs w:val="12"/>
        </w:rPr>
        <w:t>2. кадастровый паспорт земельного участка.</w:t>
      </w:r>
    </w:p>
    <w:p w:rsidR="00376A49" w:rsidRPr="00376A49" w:rsidRDefault="00586751" w:rsidP="005867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10. </w:t>
      </w:r>
      <w:r w:rsidR="00376A49" w:rsidRPr="00376A49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376A49" w:rsidRPr="00586751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6751">
        <w:rPr>
          <w:rFonts w:ascii="Times New Roman" w:hAnsi="Times New Roman"/>
          <w:sz w:val="12"/>
          <w:szCs w:val="12"/>
        </w:rPr>
        <w:t>«Арендодатель»:</w:t>
      </w:r>
    </w:p>
    <w:p w:rsidR="00376A49" w:rsidRPr="00586751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6751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376A49" w:rsidRPr="00586751" w:rsidRDefault="00376A49" w:rsidP="005867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6751">
        <w:rPr>
          <w:rFonts w:ascii="Times New Roman" w:hAnsi="Times New Roman"/>
          <w:sz w:val="12"/>
          <w:szCs w:val="12"/>
        </w:rPr>
        <w:t>«Арендатор»:</w:t>
      </w:r>
    </w:p>
    <w:p w:rsidR="00EA1B27" w:rsidRDefault="00EA1B27" w:rsidP="00EA1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1B27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A1B27" w:rsidRPr="00EA1B27" w:rsidRDefault="00EA1B27" w:rsidP="00EA1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EA1B27" w:rsidRPr="00EA1B27" w:rsidRDefault="00EA1B27" w:rsidP="00EA1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1B2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A1B27" w:rsidRPr="00EA1B27" w:rsidRDefault="00EA1B27" w:rsidP="00EA1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1B2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A1B27" w:rsidRPr="00EA1B27" w:rsidRDefault="00EA1B27" w:rsidP="00EA1B2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A1B27" w:rsidRPr="00EA1B27" w:rsidRDefault="00EA1B27" w:rsidP="00EA1B2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A1B27">
        <w:rPr>
          <w:rFonts w:ascii="Times New Roman" w:hAnsi="Times New Roman"/>
          <w:sz w:val="12"/>
          <w:szCs w:val="12"/>
        </w:rPr>
        <w:t>РЕШЕНИЕ</w:t>
      </w:r>
    </w:p>
    <w:p w:rsidR="00EA1B27" w:rsidRPr="00EA1B27" w:rsidRDefault="00EA1B27" w:rsidP="00EA1B2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11</w:t>
      </w:r>
      <w:r w:rsidRPr="00EA1B27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№30</w:t>
      </w:r>
    </w:p>
    <w:p w:rsidR="00EA1B27" w:rsidRDefault="00EA1B27" w:rsidP="00EA1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1B27">
        <w:rPr>
          <w:rFonts w:ascii="Times New Roman" w:hAnsi="Times New Roman"/>
          <w:b/>
          <w:sz w:val="12"/>
          <w:szCs w:val="12"/>
        </w:rPr>
        <w:t>О внесении изменений в Правила землепользования и застройки сельского поселения Черновка</w:t>
      </w:r>
    </w:p>
    <w:p w:rsidR="00EA1B27" w:rsidRDefault="00EA1B27" w:rsidP="00EA1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1B27">
        <w:rPr>
          <w:rFonts w:ascii="Times New Roman" w:hAnsi="Times New Roman"/>
          <w:b/>
          <w:sz w:val="12"/>
          <w:szCs w:val="12"/>
        </w:rPr>
        <w:t xml:space="preserve"> муниципального района </w:t>
      </w:r>
      <w:r w:rsidRPr="00EA1B27">
        <w:rPr>
          <w:rFonts w:ascii="Times New Roman" w:hAnsi="Times New Roman"/>
          <w:b/>
          <w:sz w:val="12"/>
          <w:szCs w:val="12"/>
        </w:rPr>
        <w:fldChar w:fldCharType="begin"/>
      </w:r>
      <w:r w:rsidRPr="00EA1B27">
        <w:rPr>
          <w:rFonts w:ascii="Times New Roman" w:hAnsi="Times New Roman"/>
          <w:b/>
          <w:sz w:val="12"/>
          <w:szCs w:val="12"/>
        </w:rPr>
        <w:instrText xml:space="preserve"> MERGEFIELD Район </w:instrText>
      </w:r>
      <w:r w:rsidRPr="00EA1B27">
        <w:rPr>
          <w:rFonts w:ascii="Times New Roman" w:hAnsi="Times New Roman"/>
          <w:b/>
          <w:sz w:val="12"/>
          <w:szCs w:val="12"/>
        </w:rPr>
        <w:fldChar w:fldCharType="separate"/>
      </w:r>
      <w:r w:rsidRPr="00EA1B27">
        <w:rPr>
          <w:rFonts w:ascii="Times New Roman" w:hAnsi="Times New Roman"/>
          <w:b/>
          <w:sz w:val="12"/>
          <w:szCs w:val="12"/>
        </w:rPr>
        <w:t>Сергиевский</w:t>
      </w:r>
      <w:r w:rsidRPr="00EA1B27">
        <w:rPr>
          <w:rFonts w:ascii="Times New Roman" w:hAnsi="Times New Roman"/>
          <w:sz w:val="12"/>
          <w:szCs w:val="12"/>
        </w:rPr>
        <w:fldChar w:fldCharType="end"/>
      </w:r>
      <w:r w:rsidRPr="00EA1B27">
        <w:rPr>
          <w:rFonts w:ascii="Times New Roman" w:hAnsi="Times New Roman"/>
          <w:b/>
          <w:sz w:val="12"/>
          <w:szCs w:val="12"/>
        </w:rPr>
        <w:t xml:space="preserve"> Самарской области, утвержденные решением Собрания представителей </w:t>
      </w:r>
    </w:p>
    <w:p w:rsidR="00EA1B27" w:rsidRPr="00EA1B27" w:rsidRDefault="00EA1B27" w:rsidP="00EA1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1B27">
        <w:rPr>
          <w:rFonts w:ascii="Times New Roman" w:hAnsi="Times New Roman"/>
          <w:b/>
          <w:sz w:val="12"/>
          <w:szCs w:val="12"/>
        </w:rPr>
        <w:t>сельского поселения Черновка  муниципального района Сергиевский Самарской области №29 от  27 декабря 2013  года</w:t>
      </w:r>
    </w:p>
    <w:p w:rsidR="00EA1B27" w:rsidRPr="00EA1B27" w:rsidRDefault="00EA1B27" w:rsidP="00EA1B2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A1B27" w:rsidRDefault="00EA1B27" w:rsidP="00EA1B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A1B27">
        <w:rPr>
          <w:rFonts w:ascii="Times New Roman" w:hAnsi="Times New Roman"/>
          <w:sz w:val="12"/>
          <w:szCs w:val="12"/>
        </w:rPr>
        <w:t xml:space="preserve">В соответствии со статьей 32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Правил землепользования и застройки сельского поселения Черновка муниципального района </w:t>
      </w:r>
      <w:r w:rsidRPr="00EA1B27">
        <w:rPr>
          <w:rFonts w:ascii="Times New Roman" w:hAnsi="Times New Roman"/>
          <w:sz w:val="12"/>
          <w:szCs w:val="12"/>
        </w:rPr>
        <w:fldChar w:fldCharType="begin"/>
      </w:r>
      <w:r w:rsidRPr="00EA1B27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EA1B27">
        <w:rPr>
          <w:rFonts w:ascii="Times New Roman" w:hAnsi="Times New Roman"/>
          <w:sz w:val="12"/>
          <w:szCs w:val="12"/>
        </w:rPr>
        <w:fldChar w:fldCharType="separate"/>
      </w:r>
      <w:r w:rsidRPr="00EA1B27">
        <w:rPr>
          <w:rFonts w:ascii="Times New Roman" w:hAnsi="Times New Roman"/>
          <w:sz w:val="12"/>
          <w:szCs w:val="12"/>
        </w:rPr>
        <w:t>Сергиевский</w:t>
      </w:r>
      <w:r w:rsidRPr="00EA1B27">
        <w:rPr>
          <w:rFonts w:ascii="Times New Roman" w:hAnsi="Times New Roman"/>
          <w:sz w:val="12"/>
          <w:szCs w:val="12"/>
        </w:rPr>
        <w:fldChar w:fldCharType="end"/>
      </w:r>
      <w:r w:rsidRPr="00EA1B27">
        <w:rPr>
          <w:rFonts w:ascii="Times New Roman" w:hAnsi="Times New Roman"/>
          <w:sz w:val="12"/>
          <w:szCs w:val="12"/>
        </w:rPr>
        <w:t xml:space="preserve"> Самарской области от  02.09.2015г.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1B27">
        <w:rPr>
          <w:rFonts w:ascii="Times New Roman" w:hAnsi="Times New Roman"/>
          <w:sz w:val="12"/>
          <w:szCs w:val="12"/>
        </w:rPr>
        <w:t>Собрание представителей сельского поселения</w:t>
      </w:r>
      <w:proofErr w:type="gramEnd"/>
      <w:r w:rsidRPr="00EA1B27">
        <w:rPr>
          <w:rFonts w:ascii="Times New Roman" w:hAnsi="Times New Roman"/>
          <w:sz w:val="12"/>
          <w:szCs w:val="12"/>
        </w:rPr>
        <w:t xml:space="preserve"> Черновка муниципального района </w:t>
      </w:r>
      <w:r w:rsidRPr="00EA1B27">
        <w:rPr>
          <w:rFonts w:ascii="Times New Roman" w:hAnsi="Times New Roman"/>
          <w:sz w:val="12"/>
          <w:szCs w:val="12"/>
        </w:rPr>
        <w:fldChar w:fldCharType="begin"/>
      </w:r>
      <w:r w:rsidRPr="00EA1B27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EA1B27">
        <w:rPr>
          <w:rFonts w:ascii="Times New Roman" w:hAnsi="Times New Roman"/>
          <w:sz w:val="12"/>
          <w:szCs w:val="12"/>
        </w:rPr>
        <w:fldChar w:fldCharType="separate"/>
      </w:r>
      <w:r w:rsidRPr="00EA1B27">
        <w:rPr>
          <w:rFonts w:ascii="Times New Roman" w:hAnsi="Times New Roman"/>
          <w:sz w:val="12"/>
          <w:szCs w:val="12"/>
        </w:rPr>
        <w:t>Сергиевский</w:t>
      </w:r>
      <w:r w:rsidRPr="00EA1B27">
        <w:rPr>
          <w:rFonts w:ascii="Times New Roman" w:hAnsi="Times New Roman"/>
          <w:sz w:val="12"/>
          <w:szCs w:val="12"/>
        </w:rPr>
        <w:fldChar w:fldCharType="end"/>
      </w:r>
      <w:r w:rsidRPr="00EA1B27">
        <w:rPr>
          <w:rFonts w:ascii="Times New Roman" w:hAnsi="Times New Roman"/>
          <w:sz w:val="12"/>
          <w:szCs w:val="12"/>
        </w:rPr>
        <w:t xml:space="preserve"> Самарской области </w:t>
      </w:r>
    </w:p>
    <w:p w:rsidR="00EA1B27" w:rsidRPr="00EA1B27" w:rsidRDefault="00EA1B27" w:rsidP="00EA1B2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A1B27">
        <w:rPr>
          <w:rFonts w:ascii="Times New Roman" w:hAnsi="Times New Roman"/>
          <w:b/>
          <w:sz w:val="12"/>
          <w:szCs w:val="12"/>
        </w:rPr>
        <w:t>РЕШИЛО:</w:t>
      </w:r>
    </w:p>
    <w:p w:rsidR="00EA1B27" w:rsidRPr="00EA1B27" w:rsidRDefault="00EA1B27" w:rsidP="00EA1B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A1B27">
        <w:rPr>
          <w:rFonts w:ascii="Times New Roman" w:hAnsi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Черновка муниципального района </w:t>
      </w:r>
      <w:r w:rsidRPr="00EA1B27">
        <w:rPr>
          <w:rFonts w:ascii="Times New Roman" w:hAnsi="Times New Roman"/>
          <w:sz w:val="12"/>
          <w:szCs w:val="12"/>
        </w:rPr>
        <w:fldChar w:fldCharType="begin"/>
      </w:r>
      <w:r w:rsidRPr="00EA1B27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EA1B27">
        <w:rPr>
          <w:rFonts w:ascii="Times New Roman" w:hAnsi="Times New Roman"/>
          <w:sz w:val="12"/>
          <w:szCs w:val="12"/>
        </w:rPr>
        <w:fldChar w:fldCharType="separate"/>
      </w:r>
      <w:r w:rsidRPr="00EA1B27">
        <w:rPr>
          <w:rFonts w:ascii="Times New Roman" w:hAnsi="Times New Roman"/>
          <w:sz w:val="12"/>
          <w:szCs w:val="12"/>
        </w:rPr>
        <w:t>Сергиевский</w:t>
      </w:r>
      <w:r w:rsidRPr="00EA1B27">
        <w:rPr>
          <w:rFonts w:ascii="Times New Roman" w:hAnsi="Times New Roman"/>
          <w:sz w:val="12"/>
          <w:szCs w:val="12"/>
        </w:rPr>
        <w:fldChar w:fldCharType="end"/>
      </w:r>
      <w:r w:rsidRPr="00EA1B27">
        <w:rPr>
          <w:rFonts w:ascii="Times New Roman" w:hAnsi="Times New Roman"/>
          <w:sz w:val="12"/>
          <w:szCs w:val="12"/>
        </w:rPr>
        <w:t xml:space="preserve"> Самарской области, утвержденные решением Собрания представителей сельского поселения Черновка муниципального района Сергиевский Самарской области № 29 от 27.12.2013 года:</w:t>
      </w:r>
    </w:p>
    <w:p w:rsidR="00EA1B27" w:rsidRPr="00EA1B27" w:rsidRDefault="00EA1B27" w:rsidP="00EA1B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1B27">
        <w:rPr>
          <w:rFonts w:ascii="Times New Roman" w:hAnsi="Times New Roman"/>
          <w:sz w:val="12"/>
          <w:szCs w:val="12"/>
        </w:rPr>
        <w:t xml:space="preserve">в градостроительном регламенте: </w:t>
      </w:r>
    </w:p>
    <w:p w:rsidR="00EA1B27" w:rsidRPr="00EA1B27" w:rsidRDefault="00EA1B27" w:rsidP="00EA1B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1B27">
        <w:rPr>
          <w:rFonts w:ascii="Times New Roman" w:hAnsi="Times New Roman"/>
          <w:sz w:val="12"/>
          <w:szCs w:val="12"/>
        </w:rPr>
        <w:t>в статье 23 зону Р</w:t>
      </w:r>
      <w:proofErr w:type="gramStart"/>
      <w:r w:rsidRPr="00EA1B27">
        <w:rPr>
          <w:rFonts w:ascii="Times New Roman" w:hAnsi="Times New Roman"/>
          <w:sz w:val="12"/>
          <w:szCs w:val="12"/>
        </w:rPr>
        <w:t>2</w:t>
      </w:r>
      <w:proofErr w:type="gramEnd"/>
      <w:r w:rsidRPr="00EA1B27">
        <w:rPr>
          <w:rFonts w:ascii="Times New Roman" w:hAnsi="Times New Roman"/>
          <w:sz w:val="12"/>
          <w:szCs w:val="12"/>
        </w:rPr>
        <w:t xml:space="preserve"> «Зона природного ландшафта»</w:t>
      </w:r>
    </w:p>
    <w:p w:rsidR="00EA1B27" w:rsidRPr="00EA1B27" w:rsidRDefault="00EA1B27" w:rsidP="00EA1B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A1B27">
        <w:rPr>
          <w:rFonts w:ascii="Times New Roman" w:hAnsi="Times New Roman"/>
          <w:sz w:val="12"/>
          <w:szCs w:val="12"/>
        </w:rPr>
        <w:t xml:space="preserve">дополнить следующим </w:t>
      </w:r>
      <w:r w:rsidRPr="00EA1B27">
        <w:rPr>
          <w:rFonts w:ascii="Times New Roman" w:hAnsi="Times New Roman"/>
          <w:bCs/>
          <w:sz w:val="12"/>
          <w:szCs w:val="12"/>
        </w:rPr>
        <w:t>вспомогательным видом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07"/>
      </w:tblGrid>
      <w:tr w:rsidR="00EA1B27" w:rsidRPr="00EA1B27" w:rsidTr="00EA1B27">
        <w:tc>
          <w:tcPr>
            <w:tcW w:w="1560" w:type="dxa"/>
            <w:shd w:val="clear" w:color="auto" w:fill="auto"/>
          </w:tcPr>
          <w:p w:rsidR="00EA1B27" w:rsidRPr="00EA1B27" w:rsidRDefault="00EA1B27" w:rsidP="00EA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1B2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Ведение огородничества</w:t>
            </w:r>
          </w:p>
        </w:tc>
        <w:tc>
          <w:tcPr>
            <w:tcW w:w="6007" w:type="dxa"/>
            <w:shd w:val="clear" w:color="auto" w:fill="auto"/>
          </w:tcPr>
          <w:p w:rsidR="00EA1B27" w:rsidRPr="00EA1B27" w:rsidRDefault="00EA1B27" w:rsidP="00EA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1B27">
              <w:rPr>
                <w:rFonts w:ascii="Times New Roman" w:hAnsi="Times New Roman"/>
                <w:bCs/>
                <w:sz w:val="12"/>
                <w:szCs w:val="12"/>
              </w:rPr>
              <w:t>Выращивание плодовых, ягодных, овощных, бахчевых или иных сельскохозяйственных культур, с правом возведения некапитального жилого строения, хозяйственных строений и сооружений</w:t>
            </w:r>
          </w:p>
        </w:tc>
      </w:tr>
    </w:tbl>
    <w:p w:rsidR="00EA1B27" w:rsidRPr="00EA1B27" w:rsidRDefault="00EA1B27" w:rsidP="00EA1B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1B27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EA1B27" w:rsidRPr="00EA1B27" w:rsidRDefault="00EA1B27" w:rsidP="00EA1B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1B27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EA1B27" w:rsidRPr="00EA1B27" w:rsidRDefault="00EA1B27" w:rsidP="00EA1B2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1B27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EA1B27" w:rsidRPr="00EA1B27" w:rsidRDefault="00EA1B27" w:rsidP="00EA1B2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1B2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E1B48" w:rsidRDefault="00EA1B27" w:rsidP="00EA1B2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1B27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1B27">
        <w:rPr>
          <w:rFonts w:ascii="Times New Roman" w:hAnsi="Times New Roman"/>
          <w:sz w:val="12"/>
          <w:szCs w:val="12"/>
        </w:rPr>
        <w:t>Беляев</w:t>
      </w:r>
    </w:p>
    <w:p w:rsidR="0057147D" w:rsidRPr="0057147D" w:rsidRDefault="0057147D" w:rsidP="00571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147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7147D" w:rsidRPr="0057147D" w:rsidRDefault="0057147D" w:rsidP="00571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57147D" w:rsidRPr="0057147D" w:rsidRDefault="0057147D" w:rsidP="00571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147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7147D" w:rsidRPr="0057147D" w:rsidRDefault="0057147D" w:rsidP="00571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147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7147D" w:rsidRPr="0057147D" w:rsidRDefault="0057147D" w:rsidP="0057147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7147D" w:rsidRPr="0057147D" w:rsidRDefault="0057147D" w:rsidP="0057147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>РЕШЕНИЕ</w:t>
      </w:r>
    </w:p>
    <w:p w:rsidR="00AE1B48" w:rsidRDefault="0057147D" w:rsidP="0057147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>11 сентября 2015г.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27</w:t>
      </w:r>
    </w:p>
    <w:p w:rsidR="0057147D" w:rsidRDefault="0057147D" w:rsidP="00571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147D">
        <w:rPr>
          <w:rFonts w:ascii="Times New Roman" w:hAnsi="Times New Roman"/>
          <w:b/>
          <w:sz w:val="12"/>
          <w:szCs w:val="12"/>
        </w:rPr>
        <w:t>О внесении изменений в Правила землепользования и застройки сельского поселения Калиновка</w:t>
      </w:r>
    </w:p>
    <w:p w:rsidR="0057147D" w:rsidRDefault="0057147D" w:rsidP="00571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147D">
        <w:rPr>
          <w:rFonts w:ascii="Times New Roman" w:hAnsi="Times New Roman"/>
          <w:b/>
          <w:sz w:val="12"/>
          <w:szCs w:val="12"/>
        </w:rPr>
        <w:t xml:space="preserve"> муниципального района </w:t>
      </w:r>
      <w:r w:rsidRPr="0057147D">
        <w:rPr>
          <w:rFonts w:ascii="Times New Roman" w:hAnsi="Times New Roman"/>
          <w:b/>
          <w:sz w:val="12"/>
          <w:szCs w:val="12"/>
        </w:rPr>
        <w:fldChar w:fldCharType="begin"/>
      </w:r>
      <w:r w:rsidRPr="0057147D">
        <w:rPr>
          <w:rFonts w:ascii="Times New Roman" w:hAnsi="Times New Roman"/>
          <w:b/>
          <w:sz w:val="12"/>
          <w:szCs w:val="12"/>
        </w:rPr>
        <w:instrText xml:space="preserve"> MERGEFIELD Район </w:instrText>
      </w:r>
      <w:r w:rsidRPr="0057147D">
        <w:rPr>
          <w:rFonts w:ascii="Times New Roman" w:hAnsi="Times New Roman"/>
          <w:b/>
          <w:sz w:val="12"/>
          <w:szCs w:val="12"/>
        </w:rPr>
        <w:fldChar w:fldCharType="separate"/>
      </w:r>
      <w:r w:rsidRPr="0057147D">
        <w:rPr>
          <w:rFonts w:ascii="Times New Roman" w:hAnsi="Times New Roman"/>
          <w:b/>
          <w:sz w:val="12"/>
          <w:szCs w:val="12"/>
        </w:rPr>
        <w:t>Сергиевский</w:t>
      </w:r>
      <w:r w:rsidRPr="0057147D">
        <w:rPr>
          <w:rFonts w:ascii="Times New Roman" w:hAnsi="Times New Roman"/>
          <w:sz w:val="12"/>
          <w:szCs w:val="12"/>
        </w:rPr>
        <w:fldChar w:fldCharType="end"/>
      </w:r>
      <w:r w:rsidRPr="0057147D">
        <w:rPr>
          <w:rFonts w:ascii="Times New Roman" w:hAnsi="Times New Roman"/>
          <w:b/>
          <w:sz w:val="12"/>
          <w:szCs w:val="12"/>
        </w:rPr>
        <w:t xml:space="preserve"> Самарской области, утвержденные решением Собрания представителей </w:t>
      </w:r>
    </w:p>
    <w:p w:rsidR="0057147D" w:rsidRPr="0057147D" w:rsidRDefault="0057147D" w:rsidP="00571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147D">
        <w:rPr>
          <w:rFonts w:ascii="Times New Roman" w:hAnsi="Times New Roman"/>
          <w:b/>
          <w:sz w:val="12"/>
          <w:szCs w:val="12"/>
        </w:rPr>
        <w:t>сельского поселения Калиновка  муниципального района Сергиевский Самарской области №32 от  27  декабря 2013  года</w:t>
      </w:r>
    </w:p>
    <w:p w:rsidR="0057147D" w:rsidRPr="0057147D" w:rsidRDefault="0057147D" w:rsidP="0057147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7147D" w:rsidRDefault="0057147D" w:rsidP="005714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7147D">
        <w:rPr>
          <w:rFonts w:ascii="Times New Roman" w:hAnsi="Times New Roman"/>
          <w:sz w:val="12"/>
          <w:szCs w:val="12"/>
        </w:rPr>
        <w:t xml:space="preserve">В соответствии со статьей 32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на основании обращения Филимонова Юрия Яковлевича, с учетом заключения о результатах публичных слушаний по проекту Правил землепользования и застройки сельского поселения Калиновка муниципального района </w:t>
      </w:r>
      <w:r w:rsidRPr="0057147D">
        <w:rPr>
          <w:rFonts w:ascii="Times New Roman" w:hAnsi="Times New Roman"/>
          <w:sz w:val="12"/>
          <w:szCs w:val="12"/>
        </w:rPr>
        <w:fldChar w:fldCharType="begin"/>
      </w:r>
      <w:r w:rsidRPr="0057147D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57147D">
        <w:rPr>
          <w:rFonts w:ascii="Times New Roman" w:hAnsi="Times New Roman"/>
          <w:sz w:val="12"/>
          <w:szCs w:val="12"/>
        </w:rPr>
        <w:fldChar w:fldCharType="separate"/>
      </w:r>
      <w:r w:rsidRPr="0057147D">
        <w:rPr>
          <w:rFonts w:ascii="Times New Roman" w:hAnsi="Times New Roman"/>
          <w:sz w:val="12"/>
          <w:szCs w:val="12"/>
        </w:rPr>
        <w:t>Сергиевский</w:t>
      </w:r>
      <w:r w:rsidRPr="0057147D">
        <w:rPr>
          <w:rFonts w:ascii="Times New Roman" w:hAnsi="Times New Roman"/>
          <w:sz w:val="12"/>
          <w:szCs w:val="12"/>
        </w:rPr>
        <w:fldChar w:fldCharType="end"/>
      </w:r>
      <w:r w:rsidRPr="0057147D">
        <w:rPr>
          <w:rFonts w:ascii="Times New Roman" w:hAnsi="Times New Roman"/>
          <w:sz w:val="12"/>
          <w:szCs w:val="12"/>
        </w:rPr>
        <w:t xml:space="preserve"> Самарской области от</w:t>
      </w:r>
      <w:proofErr w:type="gramEnd"/>
      <w:r w:rsidRPr="0057147D">
        <w:rPr>
          <w:rFonts w:ascii="Times New Roman" w:hAnsi="Times New Roman"/>
          <w:sz w:val="12"/>
          <w:szCs w:val="12"/>
        </w:rPr>
        <w:t xml:space="preserve"> </w:t>
      </w:r>
      <w:r w:rsidRPr="0057147D">
        <w:rPr>
          <w:rFonts w:ascii="Times New Roman" w:hAnsi="Times New Roman"/>
          <w:sz w:val="12"/>
          <w:szCs w:val="12"/>
        </w:rPr>
        <w:fldChar w:fldCharType="begin"/>
      </w:r>
      <w:r w:rsidRPr="0057147D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57147D">
        <w:rPr>
          <w:rFonts w:ascii="Times New Roman" w:hAnsi="Times New Roman"/>
          <w:sz w:val="12"/>
          <w:szCs w:val="12"/>
        </w:rPr>
        <w:fldChar w:fldCharType="separate"/>
      </w:r>
      <w:r w:rsidRPr="0057147D">
        <w:rPr>
          <w:rFonts w:ascii="Times New Roman" w:hAnsi="Times New Roman"/>
          <w:sz w:val="12"/>
          <w:szCs w:val="12"/>
        </w:rPr>
        <w:t xml:space="preserve"> 02.09.2015 года</w:t>
      </w:r>
      <w:r w:rsidRPr="0057147D">
        <w:rPr>
          <w:rFonts w:ascii="Times New Roman" w:hAnsi="Times New Roman"/>
          <w:sz w:val="12"/>
          <w:szCs w:val="12"/>
        </w:rPr>
        <w:fldChar w:fldCharType="end"/>
      </w:r>
      <w:r w:rsidRPr="0057147D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Калиновка муниципального района </w:t>
      </w:r>
      <w:r w:rsidRPr="0057147D">
        <w:rPr>
          <w:rFonts w:ascii="Times New Roman" w:hAnsi="Times New Roman"/>
          <w:sz w:val="12"/>
          <w:szCs w:val="12"/>
        </w:rPr>
        <w:fldChar w:fldCharType="begin"/>
      </w:r>
      <w:r w:rsidRPr="0057147D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57147D">
        <w:rPr>
          <w:rFonts w:ascii="Times New Roman" w:hAnsi="Times New Roman"/>
          <w:sz w:val="12"/>
          <w:szCs w:val="12"/>
        </w:rPr>
        <w:fldChar w:fldCharType="separate"/>
      </w:r>
      <w:r w:rsidRPr="0057147D">
        <w:rPr>
          <w:rFonts w:ascii="Times New Roman" w:hAnsi="Times New Roman"/>
          <w:sz w:val="12"/>
          <w:szCs w:val="12"/>
        </w:rPr>
        <w:t>Сергиевский</w:t>
      </w:r>
      <w:r w:rsidRPr="0057147D">
        <w:rPr>
          <w:rFonts w:ascii="Times New Roman" w:hAnsi="Times New Roman"/>
          <w:sz w:val="12"/>
          <w:szCs w:val="12"/>
        </w:rPr>
        <w:fldChar w:fldCharType="end"/>
      </w:r>
      <w:r w:rsidRPr="0057147D">
        <w:rPr>
          <w:rFonts w:ascii="Times New Roman" w:hAnsi="Times New Roman"/>
          <w:sz w:val="12"/>
          <w:szCs w:val="12"/>
        </w:rPr>
        <w:t xml:space="preserve"> Самарской области </w:t>
      </w:r>
    </w:p>
    <w:p w:rsidR="0057147D" w:rsidRPr="0057147D" w:rsidRDefault="0057147D" w:rsidP="0057147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7147D">
        <w:rPr>
          <w:rFonts w:ascii="Times New Roman" w:hAnsi="Times New Roman"/>
          <w:b/>
          <w:sz w:val="12"/>
          <w:szCs w:val="12"/>
        </w:rPr>
        <w:t>РЕШИЛО:</w:t>
      </w:r>
    </w:p>
    <w:p w:rsidR="0057147D" w:rsidRPr="0057147D" w:rsidRDefault="0057147D" w:rsidP="005714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7147D">
        <w:rPr>
          <w:rFonts w:ascii="Times New Roman" w:hAnsi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Калиновка муниципального района </w:t>
      </w:r>
      <w:r w:rsidRPr="0057147D">
        <w:rPr>
          <w:rFonts w:ascii="Times New Roman" w:hAnsi="Times New Roman"/>
          <w:sz w:val="12"/>
          <w:szCs w:val="12"/>
        </w:rPr>
        <w:fldChar w:fldCharType="begin"/>
      </w:r>
      <w:r w:rsidRPr="0057147D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57147D">
        <w:rPr>
          <w:rFonts w:ascii="Times New Roman" w:hAnsi="Times New Roman"/>
          <w:sz w:val="12"/>
          <w:szCs w:val="12"/>
        </w:rPr>
        <w:fldChar w:fldCharType="separate"/>
      </w:r>
      <w:r w:rsidRPr="0057147D">
        <w:rPr>
          <w:rFonts w:ascii="Times New Roman" w:hAnsi="Times New Roman"/>
          <w:sz w:val="12"/>
          <w:szCs w:val="12"/>
        </w:rPr>
        <w:t>Сергиевский</w:t>
      </w:r>
      <w:r w:rsidRPr="0057147D">
        <w:rPr>
          <w:rFonts w:ascii="Times New Roman" w:hAnsi="Times New Roman"/>
          <w:sz w:val="12"/>
          <w:szCs w:val="12"/>
        </w:rPr>
        <w:fldChar w:fldCharType="end"/>
      </w:r>
      <w:r w:rsidRPr="0057147D">
        <w:rPr>
          <w:rFonts w:ascii="Times New Roman" w:hAnsi="Times New Roman"/>
          <w:sz w:val="12"/>
          <w:szCs w:val="12"/>
        </w:rPr>
        <w:t xml:space="preserve"> Самарской области, утвержденные решением Собрания представителей сельского поселения Калиновка муниципального района Сергиевский Самарской области № 32 от 27.12.2013 года:</w:t>
      </w:r>
    </w:p>
    <w:p w:rsidR="0057147D" w:rsidRPr="0057147D" w:rsidRDefault="0057147D" w:rsidP="005714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 xml:space="preserve">в градостроительном регламенте: </w:t>
      </w:r>
    </w:p>
    <w:p w:rsidR="0057147D" w:rsidRPr="0057147D" w:rsidRDefault="0057147D" w:rsidP="005714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>в статье 20 зону О</w:t>
      </w:r>
      <w:proofErr w:type="gramStart"/>
      <w:r w:rsidRPr="0057147D">
        <w:rPr>
          <w:rFonts w:ascii="Times New Roman" w:hAnsi="Times New Roman"/>
          <w:sz w:val="12"/>
          <w:szCs w:val="12"/>
        </w:rPr>
        <w:t>2</w:t>
      </w:r>
      <w:proofErr w:type="gramEnd"/>
      <w:r w:rsidRPr="0057147D">
        <w:rPr>
          <w:rFonts w:ascii="Times New Roman" w:hAnsi="Times New Roman"/>
          <w:sz w:val="12"/>
          <w:szCs w:val="12"/>
        </w:rPr>
        <w:t xml:space="preserve"> «Зона размещения объектов социального и коммунально-бытового назначения»</w:t>
      </w:r>
    </w:p>
    <w:p w:rsidR="0057147D" w:rsidRPr="0057147D" w:rsidRDefault="0057147D" w:rsidP="0057147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 xml:space="preserve">дополнить </w:t>
      </w:r>
      <w:proofErr w:type="gramStart"/>
      <w:r w:rsidRPr="0057147D">
        <w:rPr>
          <w:rFonts w:ascii="Times New Roman" w:hAnsi="Times New Roman"/>
          <w:sz w:val="12"/>
          <w:szCs w:val="12"/>
        </w:rPr>
        <w:t>следующим</w:t>
      </w:r>
      <w:proofErr w:type="gramEnd"/>
      <w:r w:rsidRPr="0057147D">
        <w:rPr>
          <w:rFonts w:ascii="Times New Roman" w:hAnsi="Times New Roman"/>
          <w:sz w:val="12"/>
          <w:szCs w:val="12"/>
        </w:rPr>
        <w:t xml:space="preserve"> </w:t>
      </w:r>
      <w:r w:rsidRPr="0057147D">
        <w:rPr>
          <w:rFonts w:ascii="Times New Roman" w:hAnsi="Times New Roman"/>
          <w:bCs/>
          <w:sz w:val="12"/>
          <w:szCs w:val="12"/>
        </w:rPr>
        <w:t>условно разрешенным видом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57147D" w:rsidRPr="0057147D" w:rsidTr="0057147D">
        <w:tc>
          <w:tcPr>
            <w:tcW w:w="2410" w:type="dxa"/>
            <w:shd w:val="clear" w:color="auto" w:fill="auto"/>
          </w:tcPr>
          <w:p w:rsidR="0057147D" w:rsidRPr="0057147D" w:rsidRDefault="0057147D" w:rsidP="005714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7147D">
              <w:rPr>
                <w:rFonts w:ascii="Times New Roman" w:hAnsi="Times New Roman"/>
                <w:bCs/>
                <w:sz w:val="12"/>
                <w:szCs w:val="12"/>
              </w:rPr>
              <w:t>Ведение личного подсобного хозяйства</w:t>
            </w:r>
          </w:p>
        </w:tc>
        <w:tc>
          <w:tcPr>
            <w:tcW w:w="5103" w:type="dxa"/>
            <w:shd w:val="clear" w:color="auto" w:fill="auto"/>
          </w:tcPr>
          <w:p w:rsidR="0057147D" w:rsidRPr="0057147D" w:rsidRDefault="0057147D" w:rsidP="005714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7147D">
              <w:rPr>
                <w:rFonts w:ascii="Times New Roman" w:hAnsi="Times New Roman"/>
                <w:bCs/>
                <w:sz w:val="12"/>
                <w:szCs w:val="12"/>
              </w:rPr>
              <w:t>Производство и переработка сельскохозяйственной продукции, возведение жилого дома</w:t>
            </w:r>
          </w:p>
        </w:tc>
      </w:tr>
    </w:tbl>
    <w:p w:rsidR="0057147D" w:rsidRPr="0057147D" w:rsidRDefault="0057147D" w:rsidP="005714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57147D" w:rsidRPr="0057147D" w:rsidRDefault="0057147D" w:rsidP="005714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57147D" w:rsidRPr="0057147D" w:rsidRDefault="0057147D" w:rsidP="0057147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57147D" w:rsidRPr="0057147D" w:rsidRDefault="0057147D" w:rsidP="0057147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E1B48" w:rsidRDefault="0057147D" w:rsidP="0057147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7147D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7147D">
        <w:rPr>
          <w:rFonts w:ascii="Times New Roman" w:hAnsi="Times New Roman"/>
          <w:sz w:val="12"/>
          <w:szCs w:val="12"/>
        </w:rPr>
        <w:t>Беспалов</w:t>
      </w:r>
    </w:p>
    <w:p w:rsidR="002B5F33" w:rsidRPr="002B5F33" w:rsidRDefault="002B5F33" w:rsidP="002B5F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F33">
        <w:rPr>
          <w:rFonts w:ascii="Times New Roman" w:hAnsi="Times New Roman"/>
          <w:b/>
          <w:sz w:val="12"/>
          <w:szCs w:val="12"/>
        </w:rPr>
        <w:t>АДМИНИСТРАЦИЯ</w:t>
      </w:r>
    </w:p>
    <w:p w:rsidR="002B5F33" w:rsidRPr="002B5F33" w:rsidRDefault="002B5F33" w:rsidP="002B5F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F3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B5F33" w:rsidRPr="002B5F33" w:rsidRDefault="002B5F33" w:rsidP="002B5F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F3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B5F33" w:rsidRPr="002B5F33" w:rsidRDefault="002B5F33" w:rsidP="002B5F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B5F33" w:rsidRPr="002B5F33" w:rsidRDefault="002B5F33" w:rsidP="002B5F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5F33">
        <w:rPr>
          <w:rFonts w:ascii="Times New Roman" w:hAnsi="Times New Roman"/>
          <w:sz w:val="12"/>
          <w:szCs w:val="12"/>
        </w:rPr>
        <w:t>ПОСТАНОВЛЕНИЕ</w:t>
      </w:r>
    </w:p>
    <w:p w:rsidR="002B5F33" w:rsidRPr="002B5F33" w:rsidRDefault="002B5F33" w:rsidP="002B5F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5F33">
        <w:rPr>
          <w:rFonts w:ascii="Times New Roman" w:hAnsi="Times New Roman"/>
          <w:sz w:val="12"/>
          <w:szCs w:val="12"/>
        </w:rPr>
        <w:t>15 сентября 2015г.                                                                                                                                                                                                              №</w:t>
      </w:r>
      <w:r w:rsidR="00374730">
        <w:rPr>
          <w:rFonts w:ascii="Times New Roman" w:hAnsi="Times New Roman"/>
          <w:sz w:val="12"/>
          <w:szCs w:val="12"/>
        </w:rPr>
        <w:t>1225</w:t>
      </w:r>
    </w:p>
    <w:p w:rsidR="00374730" w:rsidRDefault="00374730" w:rsidP="0037473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74730">
        <w:rPr>
          <w:rFonts w:ascii="Times New Roman" w:hAnsi="Times New Roman"/>
          <w:b/>
          <w:bCs/>
          <w:sz w:val="12"/>
          <w:szCs w:val="12"/>
        </w:rPr>
        <w:t>О назначении членов конкурсной комиссии для проведения конкурса по отбору кандидатур</w:t>
      </w:r>
    </w:p>
    <w:p w:rsidR="00374730" w:rsidRPr="00374730" w:rsidRDefault="00374730" w:rsidP="003747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4730">
        <w:rPr>
          <w:rFonts w:ascii="Times New Roman" w:hAnsi="Times New Roman"/>
          <w:b/>
          <w:bCs/>
          <w:sz w:val="12"/>
          <w:szCs w:val="12"/>
        </w:rPr>
        <w:t xml:space="preserve"> на должности Глав сельских (городского) поселений муниципального района Сергиевский Самарской области</w:t>
      </w:r>
    </w:p>
    <w:p w:rsidR="00AE1B48" w:rsidRDefault="00AE1B4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74730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муниципального района Сергиевский Самарской области,</w:t>
      </w:r>
      <w:r w:rsidRPr="00374730">
        <w:rPr>
          <w:rFonts w:ascii="Times New Roman" w:hAnsi="Times New Roman"/>
          <w:bCs/>
          <w:sz w:val="12"/>
          <w:szCs w:val="12"/>
        </w:rPr>
        <w:t xml:space="preserve"> в целях проведения конкурса по отбору кандидатур на должности Глав сельских (городского) поселений муниципального района Сергиевский Самарской области, администрация муниципального района Сергиевский</w:t>
      </w:r>
      <w:proofErr w:type="gramEnd"/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74730">
        <w:rPr>
          <w:rFonts w:ascii="Times New Roman" w:hAnsi="Times New Roman"/>
          <w:b/>
          <w:sz w:val="12"/>
          <w:szCs w:val="12"/>
        </w:rPr>
        <w:t>ПОСТАНОВЛЯЕТ:</w:t>
      </w: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4730">
        <w:rPr>
          <w:rFonts w:ascii="Times New Roman" w:hAnsi="Times New Roman"/>
          <w:sz w:val="12"/>
          <w:szCs w:val="12"/>
        </w:rPr>
        <w:t xml:space="preserve">1. Назначить членов конкурсной комиссии для проведения </w:t>
      </w:r>
      <w:r w:rsidRPr="00374730">
        <w:rPr>
          <w:rFonts w:ascii="Times New Roman" w:hAnsi="Times New Roman"/>
          <w:bCs/>
          <w:sz w:val="12"/>
          <w:szCs w:val="12"/>
        </w:rPr>
        <w:t>конкурса для проведения конкурса по отбору кандидатур на должности Глав сельских (городского) поселений муниципального района Сергиевский Самарской области:</w:t>
      </w: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74730">
        <w:rPr>
          <w:rFonts w:ascii="Times New Roman" w:hAnsi="Times New Roman"/>
          <w:bCs/>
          <w:sz w:val="12"/>
          <w:szCs w:val="12"/>
        </w:rPr>
        <w:t>Екамасова Анатолия Ивановича – Первого заместителя Главы муниципального района Сергиевский;</w:t>
      </w: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74730">
        <w:rPr>
          <w:rFonts w:ascii="Times New Roman" w:hAnsi="Times New Roman"/>
          <w:bCs/>
          <w:sz w:val="12"/>
          <w:szCs w:val="12"/>
        </w:rPr>
        <w:t>Облыгину Юлию Викторовну – Руководителя Правового управления администрации муниципального района Сергиевский;</w:t>
      </w: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74730">
        <w:rPr>
          <w:rFonts w:ascii="Times New Roman" w:hAnsi="Times New Roman"/>
          <w:bCs/>
          <w:sz w:val="12"/>
          <w:szCs w:val="12"/>
        </w:rPr>
        <w:t>Гришину Ольгу Николаевну – Начальника отдела по взаимодействию с органами местного самоуправления администрации муниципального района Сергиевский;</w:t>
      </w: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74730">
        <w:rPr>
          <w:rFonts w:ascii="Times New Roman" w:hAnsi="Times New Roman"/>
          <w:bCs/>
          <w:sz w:val="12"/>
          <w:szCs w:val="12"/>
        </w:rPr>
        <w:t xml:space="preserve">Климову Елену Анатольевну – Руководителя общественной приемной местного отделения </w:t>
      </w:r>
      <w:r w:rsidRPr="00374730">
        <w:rPr>
          <w:rFonts w:ascii="Times New Roman" w:hAnsi="Times New Roman"/>
          <w:sz w:val="12"/>
          <w:szCs w:val="12"/>
        </w:rPr>
        <w:t>ВПП «Единая Россия»</w:t>
      </w:r>
      <w:r w:rsidRPr="00374730">
        <w:rPr>
          <w:rFonts w:ascii="Times New Roman" w:hAnsi="Times New Roman"/>
          <w:bCs/>
          <w:sz w:val="12"/>
          <w:szCs w:val="12"/>
        </w:rPr>
        <w:t xml:space="preserve"> (по согласованию).</w:t>
      </w: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74730">
        <w:rPr>
          <w:rFonts w:ascii="Times New Roman" w:hAnsi="Times New Roman"/>
          <w:bCs/>
          <w:sz w:val="12"/>
          <w:szCs w:val="12"/>
        </w:rPr>
        <w:t>2. Опубликовать настоящее постановление в газете «Сергиевский вестник».</w:t>
      </w: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74730">
        <w:rPr>
          <w:rFonts w:ascii="Times New Roman" w:hAnsi="Times New Roman"/>
          <w:bCs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74730" w:rsidRPr="00374730" w:rsidRDefault="00374730" w:rsidP="0037473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74730">
        <w:rPr>
          <w:rFonts w:ascii="Times New Roman" w:hAnsi="Times New Roman"/>
          <w:bCs/>
          <w:sz w:val="12"/>
          <w:szCs w:val="12"/>
        </w:rPr>
        <w:t xml:space="preserve">4. </w:t>
      </w:r>
      <w:proofErr w:type="gramStart"/>
      <w:r w:rsidRPr="00374730">
        <w:rPr>
          <w:rFonts w:ascii="Times New Roman" w:hAnsi="Times New Roman"/>
          <w:bCs/>
          <w:sz w:val="12"/>
          <w:szCs w:val="12"/>
        </w:rPr>
        <w:t>Контроль за</w:t>
      </w:r>
      <w:proofErr w:type="gramEnd"/>
      <w:r w:rsidRPr="00374730">
        <w:rPr>
          <w:rFonts w:ascii="Times New Roman" w:hAnsi="Times New Roman"/>
          <w:bCs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Екамасова А.И.</w:t>
      </w:r>
    </w:p>
    <w:p w:rsidR="00374730" w:rsidRDefault="00374730" w:rsidP="003747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4730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374730" w:rsidRPr="00374730" w:rsidRDefault="00374730" w:rsidP="003747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4730">
        <w:rPr>
          <w:rFonts w:ascii="Times New Roman" w:hAnsi="Times New Roman"/>
          <w:sz w:val="12"/>
          <w:szCs w:val="12"/>
        </w:rPr>
        <w:t>А.А. Веселов</w:t>
      </w:r>
    </w:p>
    <w:p w:rsidR="00476583" w:rsidRDefault="0047658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2F94" w:rsidRDefault="00D02F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83872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640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B6130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1B6B25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99" w:rsidRDefault="00442199" w:rsidP="000F23DD">
      <w:pPr>
        <w:spacing w:after="0" w:line="240" w:lineRule="auto"/>
      </w:pPr>
      <w:r>
        <w:separator/>
      </w:r>
    </w:p>
  </w:endnote>
  <w:endnote w:type="continuationSeparator" w:id="0">
    <w:p w:rsidR="00442199" w:rsidRDefault="00442199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99" w:rsidRDefault="00442199" w:rsidP="000F23DD">
      <w:pPr>
        <w:spacing w:after="0" w:line="240" w:lineRule="auto"/>
      </w:pPr>
      <w:r>
        <w:separator/>
      </w:r>
    </w:p>
  </w:footnote>
  <w:footnote w:type="continuationSeparator" w:id="0">
    <w:p w:rsidR="00442199" w:rsidRDefault="00442199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1" w:rsidRDefault="00442199" w:rsidP="004508EE">
    <w:pPr>
      <w:pStyle w:val="a7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A948C1">
          <w:fldChar w:fldCharType="begin"/>
        </w:r>
        <w:r w:rsidR="00A948C1">
          <w:instrText>PAGE   \* MERGEFORMAT</w:instrText>
        </w:r>
        <w:r w:rsidR="00A948C1">
          <w:fldChar w:fldCharType="separate"/>
        </w:r>
        <w:r w:rsidR="00774766">
          <w:rPr>
            <w:noProof/>
          </w:rPr>
          <w:t>3</w:t>
        </w:r>
        <w:r w:rsidR="00A948C1">
          <w:rPr>
            <w:noProof/>
          </w:rPr>
          <w:fldChar w:fldCharType="end"/>
        </w:r>
      </w:sdtContent>
    </w:sdt>
  </w:p>
  <w:p w:rsidR="00A948C1" w:rsidRDefault="00A948C1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A948C1" w:rsidRPr="00C86DE1" w:rsidRDefault="00A948C1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16 сентября 2015 года, №51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92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A948C1" w:rsidRDefault="00A948C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48C1" w:rsidRPr="000443FC" w:rsidRDefault="00A948C1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A948C1" w:rsidRPr="00263DC0" w:rsidRDefault="00A948C1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A948C1" w:rsidRDefault="00A948C1"/>
  <w:p w:rsidR="00A948C1" w:rsidRDefault="00A948C1"/>
  <w:p w:rsidR="00A948C1" w:rsidRDefault="00A948C1"/>
  <w:p w:rsidR="00A948C1" w:rsidRDefault="00A948C1"/>
  <w:p w:rsidR="00A948C1" w:rsidRDefault="00A948C1"/>
  <w:p w:rsidR="00A948C1" w:rsidRDefault="00A948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080A0D2B"/>
    <w:multiLevelType w:val="hybridMultilevel"/>
    <w:tmpl w:val="6234E4E0"/>
    <w:lvl w:ilvl="0" w:tplc="699ABE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11692AB7"/>
    <w:multiLevelType w:val="hybridMultilevel"/>
    <w:tmpl w:val="0B44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157E24E4"/>
    <w:multiLevelType w:val="hybridMultilevel"/>
    <w:tmpl w:val="8DD0D93A"/>
    <w:lvl w:ilvl="0" w:tplc="10EEC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85A77C0"/>
    <w:multiLevelType w:val="hybridMultilevel"/>
    <w:tmpl w:val="671AF0F0"/>
    <w:lvl w:ilvl="0" w:tplc="52FC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4D2B9B"/>
    <w:multiLevelType w:val="hybridMultilevel"/>
    <w:tmpl w:val="1384208A"/>
    <w:lvl w:ilvl="0" w:tplc="B712D96E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B665E3"/>
    <w:multiLevelType w:val="hybridMultilevel"/>
    <w:tmpl w:val="2C60B46E"/>
    <w:lvl w:ilvl="0" w:tplc="201AE5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41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79C7FF1"/>
    <w:multiLevelType w:val="hybridMultilevel"/>
    <w:tmpl w:val="B7E2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6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8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5AB512DF"/>
    <w:multiLevelType w:val="hybridMultilevel"/>
    <w:tmpl w:val="33186838"/>
    <w:lvl w:ilvl="0" w:tplc="AF3AF554">
      <w:start w:val="1"/>
      <w:numFmt w:val="decimal"/>
      <w:lvlText w:val="%1"/>
      <w:lvlJc w:val="left"/>
      <w:pPr>
        <w:ind w:left="19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50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0"/>
        </w:tabs>
        <w:ind w:left="12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  <w:rPr>
        <w:rFonts w:hint="default"/>
      </w:rPr>
    </w:lvl>
  </w:abstractNum>
  <w:abstractNum w:abstractNumId="52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6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8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30"/>
  </w:num>
  <w:num w:numId="5">
    <w:abstractNumId w:val="21"/>
  </w:num>
  <w:num w:numId="6">
    <w:abstractNumId w:val="47"/>
  </w:num>
  <w:num w:numId="7">
    <w:abstractNumId w:val="40"/>
  </w:num>
  <w:num w:numId="8">
    <w:abstractNumId w:val="50"/>
  </w:num>
  <w:num w:numId="9">
    <w:abstractNumId w:val="44"/>
  </w:num>
  <w:num w:numId="10">
    <w:abstractNumId w:val="17"/>
  </w:num>
  <w:num w:numId="11">
    <w:abstractNumId w:val="27"/>
  </w:num>
  <w:num w:numId="12">
    <w:abstractNumId w:val="36"/>
  </w:num>
  <w:num w:numId="13">
    <w:abstractNumId w:val="58"/>
  </w:num>
  <w:num w:numId="14">
    <w:abstractNumId w:val="32"/>
  </w:num>
  <w:num w:numId="15">
    <w:abstractNumId w:val="19"/>
  </w:num>
  <w:num w:numId="16">
    <w:abstractNumId w:val="40"/>
  </w:num>
  <w:num w:numId="17">
    <w:abstractNumId w:val="15"/>
  </w:num>
  <w:num w:numId="18">
    <w:abstractNumId w:val="52"/>
  </w:num>
  <w:num w:numId="19">
    <w:abstractNumId w:val="55"/>
  </w:num>
  <w:num w:numId="20">
    <w:abstractNumId w:val="37"/>
  </w:num>
  <w:num w:numId="21">
    <w:abstractNumId w:val="56"/>
  </w:num>
  <w:num w:numId="22">
    <w:abstractNumId w:val="51"/>
  </w:num>
  <w:num w:numId="23">
    <w:abstractNumId w:val="18"/>
  </w:num>
  <w:num w:numId="24">
    <w:abstractNumId w:val="4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49"/>
  </w:num>
  <w:num w:numId="29">
    <w:abstractNumId w:val="22"/>
  </w:num>
  <w:num w:numId="30">
    <w:abstractNumId w:val="48"/>
  </w:num>
  <w:num w:numId="31">
    <w:abstractNumId w:val="39"/>
  </w:num>
  <w:num w:numId="32">
    <w:abstractNumId w:val="41"/>
  </w:num>
  <w:num w:numId="33">
    <w:abstractNumId w:val="53"/>
  </w:num>
  <w:num w:numId="34">
    <w:abstractNumId w:val="54"/>
  </w:num>
  <w:num w:numId="35">
    <w:abstractNumId w:val="59"/>
  </w:num>
  <w:num w:numId="36">
    <w:abstractNumId w:val="31"/>
  </w:num>
  <w:num w:numId="37">
    <w:abstractNumId w:val="38"/>
  </w:num>
  <w:num w:numId="38">
    <w:abstractNumId w:val="23"/>
  </w:num>
  <w:num w:numId="39">
    <w:abstractNumId w:val="45"/>
  </w:num>
  <w:num w:numId="40">
    <w:abstractNumId w:val="20"/>
  </w:num>
  <w:num w:numId="41">
    <w:abstractNumId w:val="33"/>
  </w:num>
  <w:num w:numId="42">
    <w:abstractNumId w:val="26"/>
  </w:num>
  <w:num w:numId="43">
    <w:abstractNumId w:val="28"/>
  </w:num>
  <w:num w:numId="44">
    <w:abstractNumId w:val="24"/>
  </w:num>
  <w:num w:numId="45">
    <w:abstractNumId w:val="43"/>
  </w:num>
  <w:num w:numId="46">
    <w:abstractNumId w:val="29"/>
  </w:num>
  <w:num w:numId="4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464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54B"/>
    <w:rsid w:val="000217B2"/>
    <w:rsid w:val="00022920"/>
    <w:rsid w:val="00022A38"/>
    <w:rsid w:val="00022A46"/>
    <w:rsid w:val="00022C1B"/>
    <w:rsid w:val="00023429"/>
    <w:rsid w:val="0002355E"/>
    <w:rsid w:val="000239CC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4A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6C34"/>
    <w:rsid w:val="0004709F"/>
    <w:rsid w:val="00047423"/>
    <w:rsid w:val="00047665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440"/>
    <w:rsid w:val="0005354B"/>
    <w:rsid w:val="0005382D"/>
    <w:rsid w:val="00053AA4"/>
    <w:rsid w:val="00054031"/>
    <w:rsid w:val="000540F6"/>
    <w:rsid w:val="000544EC"/>
    <w:rsid w:val="00054A88"/>
    <w:rsid w:val="00054B3A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7005A"/>
    <w:rsid w:val="000703FF"/>
    <w:rsid w:val="0007045D"/>
    <w:rsid w:val="00070E1D"/>
    <w:rsid w:val="00070ECF"/>
    <w:rsid w:val="0007142C"/>
    <w:rsid w:val="00071AF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A2"/>
    <w:rsid w:val="00076ED2"/>
    <w:rsid w:val="00076F9A"/>
    <w:rsid w:val="00077324"/>
    <w:rsid w:val="00077655"/>
    <w:rsid w:val="00077D8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5BC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75B"/>
    <w:rsid w:val="000B694E"/>
    <w:rsid w:val="000B6D80"/>
    <w:rsid w:val="000B70EF"/>
    <w:rsid w:val="000B7D8E"/>
    <w:rsid w:val="000C0041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27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78"/>
    <w:rsid w:val="000F47C2"/>
    <w:rsid w:val="000F5C47"/>
    <w:rsid w:val="000F6536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D0A"/>
    <w:rsid w:val="00103D64"/>
    <w:rsid w:val="00103ECA"/>
    <w:rsid w:val="00104374"/>
    <w:rsid w:val="001047AB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923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4AC2"/>
    <w:rsid w:val="00134CD3"/>
    <w:rsid w:val="00134DDE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55CB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17B"/>
    <w:rsid w:val="001522EF"/>
    <w:rsid w:val="00152942"/>
    <w:rsid w:val="00152DF8"/>
    <w:rsid w:val="00152EF6"/>
    <w:rsid w:val="00153060"/>
    <w:rsid w:val="00153417"/>
    <w:rsid w:val="001538D6"/>
    <w:rsid w:val="00153A33"/>
    <w:rsid w:val="00153D39"/>
    <w:rsid w:val="00154164"/>
    <w:rsid w:val="00154191"/>
    <w:rsid w:val="0015444F"/>
    <w:rsid w:val="00154FFE"/>
    <w:rsid w:val="00155484"/>
    <w:rsid w:val="001557FA"/>
    <w:rsid w:val="00155C08"/>
    <w:rsid w:val="001565C9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3266"/>
    <w:rsid w:val="00163471"/>
    <w:rsid w:val="0016430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63"/>
    <w:rsid w:val="00173575"/>
    <w:rsid w:val="00173F70"/>
    <w:rsid w:val="00174063"/>
    <w:rsid w:val="00174332"/>
    <w:rsid w:val="001744D0"/>
    <w:rsid w:val="00174DE9"/>
    <w:rsid w:val="00174F24"/>
    <w:rsid w:val="0017558D"/>
    <w:rsid w:val="001755A3"/>
    <w:rsid w:val="0017568A"/>
    <w:rsid w:val="001757CF"/>
    <w:rsid w:val="00175F89"/>
    <w:rsid w:val="0017635D"/>
    <w:rsid w:val="00176833"/>
    <w:rsid w:val="00176B1B"/>
    <w:rsid w:val="00176D93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28B"/>
    <w:rsid w:val="00184322"/>
    <w:rsid w:val="00184662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C36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976"/>
    <w:rsid w:val="001A0C0D"/>
    <w:rsid w:val="001A192A"/>
    <w:rsid w:val="001A1A20"/>
    <w:rsid w:val="001A1A3C"/>
    <w:rsid w:val="001A23CE"/>
    <w:rsid w:val="001A3319"/>
    <w:rsid w:val="001A37AF"/>
    <w:rsid w:val="001A38A2"/>
    <w:rsid w:val="001A3ADD"/>
    <w:rsid w:val="001A4083"/>
    <w:rsid w:val="001A43A5"/>
    <w:rsid w:val="001A4859"/>
    <w:rsid w:val="001A4954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7"/>
    <w:rsid w:val="001C229B"/>
    <w:rsid w:val="001C2882"/>
    <w:rsid w:val="001C2978"/>
    <w:rsid w:val="001C2A79"/>
    <w:rsid w:val="001C3233"/>
    <w:rsid w:val="001C3F53"/>
    <w:rsid w:val="001C40CF"/>
    <w:rsid w:val="001C46FC"/>
    <w:rsid w:val="001C494B"/>
    <w:rsid w:val="001C4E2F"/>
    <w:rsid w:val="001C516F"/>
    <w:rsid w:val="001C5AA5"/>
    <w:rsid w:val="001C5C4B"/>
    <w:rsid w:val="001C5DF0"/>
    <w:rsid w:val="001C614F"/>
    <w:rsid w:val="001C6891"/>
    <w:rsid w:val="001C6B95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5FB0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AFF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A1F"/>
    <w:rsid w:val="001F0417"/>
    <w:rsid w:val="001F0D72"/>
    <w:rsid w:val="001F171F"/>
    <w:rsid w:val="001F1AC1"/>
    <w:rsid w:val="001F1CCF"/>
    <w:rsid w:val="001F2681"/>
    <w:rsid w:val="001F2CE7"/>
    <w:rsid w:val="001F2EC8"/>
    <w:rsid w:val="001F39FD"/>
    <w:rsid w:val="001F3CDA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DCE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7C3"/>
    <w:rsid w:val="00230996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5ADB"/>
    <w:rsid w:val="00235DC3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4D06"/>
    <w:rsid w:val="00245A39"/>
    <w:rsid w:val="002464A2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3CD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20C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C1E"/>
    <w:rsid w:val="00277C99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9BF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3F89"/>
    <w:rsid w:val="002B4672"/>
    <w:rsid w:val="002B4769"/>
    <w:rsid w:val="002B48F8"/>
    <w:rsid w:val="002B52B0"/>
    <w:rsid w:val="002B5C36"/>
    <w:rsid w:val="002B5CFE"/>
    <w:rsid w:val="002B5F33"/>
    <w:rsid w:val="002B617C"/>
    <w:rsid w:val="002B67BC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28C"/>
    <w:rsid w:val="002C1783"/>
    <w:rsid w:val="002C1B77"/>
    <w:rsid w:val="002C1E23"/>
    <w:rsid w:val="002C1F1F"/>
    <w:rsid w:val="002C23C2"/>
    <w:rsid w:val="002C242A"/>
    <w:rsid w:val="002C356C"/>
    <w:rsid w:val="002C36F1"/>
    <w:rsid w:val="002C3C4C"/>
    <w:rsid w:val="002C4B22"/>
    <w:rsid w:val="002C4B5B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C7AF4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BD6"/>
    <w:rsid w:val="002D2D18"/>
    <w:rsid w:val="002D2DFE"/>
    <w:rsid w:val="002D3B33"/>
    <w:rsid w:val="002D4C51"/>
    <w:rsid w:val="002D50A1"/>
    <w:rsid w:val="002D5BBC"/>
    <w:rsid w:val="002D62FE"/>
    <w:rsid w:val="002D64A0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9DB"/>
    <w:rsid w:val="002E1EDB"/>
    <w:rsid w:val="002E25BF"/>
    <w:rsid w:val="002E26FA"/>
    <w:rsid w:val="002E2954"/>
    <w:rsid w:val="002E2A91"/>
    <w:rsid w:val="002E2E17"/>
    <w:rsid w:val="002E36AA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1236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174E"/>
    <w:rsid w:val="00301C1C"/>
    <w:rsid w:val="00301D12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2C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02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84C"/>
    <w:rsid w:val="00334CBF"/>
    <w:rsid w:val="00334DD0"/>
    <w:rsid w:val="00335503"/>
    <w:rsid w:val="00335510"/>
    <w:rsid w:val="00335612"/>
    <w:rsid w:val="00335E16"/>
    <w:rsid w:val="00335F4F"/>
    <w:rsid w:val="00336066"/>
    <w:rsid w:val="00336389"/>
    <w:rsid w:val="0033661C"/>
    <w:rsid w:val="00336C1B"/>
    <w:rsid w:val="00337ED2"/>
    <w:rsid w:val="003400E2"/>
    <w:rsid w:val="003415AC"/>
    <w:rsid w:val="003417FF"/>
    <w:rsid w:val="00341922"/>
    <w:rsid w:val="00341CFC"/>
    <w:rsid w:val="00342421"/>
    <w:rsid w:val="00342453"/>
    <w:rsid w:val="0034257C"/>
    <w:rsid w:val="00342956"/>
    <w:rsid w:val="00343662"/>
    <w:rsid w:val="00343FBA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5EA"/>
    <w:rsid w:val="00350DCB"/>
    <w:rsid w:val="00351148"/>
    <w:rsid w:val="0035126B"/>
    <w:rsid w:val="00351CD9"/>
    <w:rsid w:val="003520CA"/>
    <w:rsid w:val="003523DB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19CF"/>
    <w:rsid w:val="00362266"/>
    <w:rsid w:val="0036242C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5BEC"/>
    <w:rsid w:val="00366B9C"/>
    <w:rsid w:val="00366E9D"/>
    <w:rsid w:val="00367461"/>
    <w:rsid w:val="00367507"/>
    <w:rsid w:val="00367CF0"/>
    <w:rsid w:val="003700F6"/>
    <w:rsid w:val="0037071D"/>
    <w:rsid w:val="003711A2"/>
    <w:rsid w:val="0037121E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540"/>
    <w:rsid w:val="00374700"/>
    <w:rsid w:val="00374730"/>
    <w:rsid w:val="00374CB0"/>
    <w:rsid w:val="003755D5"/>
    <w:rsid w:val="00376A49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E81"/>
    <w:rsid w:val="003872A1"/>
    <w:rsid w:val="003875A4"/>
    <w:rsid w:val="00387988"/>
    <w:rsid w:val="00387D39"/>
    <w:rsid w:val="00387E11"/>
    <w:rsid w:val="00390065"/>
    <w:rsid w:val="00390069"/>
    <w:rsid w:val="00390207"/>
    <w:rsid w:val="0039045D"/>
    <w:rsid w:val="00390887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2CC"/>
    <w:rsid w:val="003B46FA"/>
    <w:rsid w:val="003B4D69"/>
    <w:rsid w:val="003B4E23"/>
    <w:rsid w:val="003B5013"/>
    <w:rsid w:val="003B52B0"/>
    <w:rsid w:val="003B53CF"/>
    <w:rsid w:val="003B54D2"/>
    <w:rsid w:val="003B56FB"/>
    <w:rsid w:val="003B5C35"/>
    <w:rsid w:val="003B5DA9"/>
    <w:rsid w:val="003B5E54"/>
    <w:rsid w:val="003B6807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422D"/>
    <w:rsid w:val="003D425D"/>
    <w:rsid w:val="003D448B"/>
    <w:rsid w:val="003D4637"/>
    <w:rsid w:val="003D4697"/>
    <w:rsid w:val="003D52B6"/>
    <w:rsid w:val="003D5535"/>
    <w:rsid w:val="003D5987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6F34"/>
    <w:rsid w:val="003D7D7D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547D"/>
    <w:rsid w:val="003E6BD6"/>
    <w:rsid w:val="003E7523"/>
    <w:rsid w:val="003E7B6A"/>
    <w:rsid w:val="003E7FB3"/>
    <w:rsid w:val="003F0696"/>
    <w:rsid w:val="003F0E9A"/>
    <w:rsid w:val="003F0F36"/>
    <w:rsid w:val="003F1A8E"/>
    <w:rsid w:val="003F1B76"/>
    <w:rsid w:val="003F1E62"/>
    <w:rsid w:val="003F2C96"/>
    <w:rsid w:val="003F2EDD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73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0A2F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05"/>
    <w:rsid w:val="00434F98"/>
    <w:rsid w:val="00435563"/>
    <w:rsid w:val="0043564E"/>
    <w:rsid w:val="00435A00"/>
    <w:rsid w:val="00435C4D"/>
    <w:rsid w:val="00435EA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199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83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4F4"/>
    <w:rsid w:val="004A7517"/>
    <w:rsid w:val="004A7F55"/>
    <w:rsid w:val="004A7FAF"/>
    <w:rsid w:val="004B09BB"/>
    <w:rsid w:val="004B0DF0"/>
    <w:rsid w:val="004B0E04"/>
    <w:rsid w:val="004B0EE2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356"/>
    <w:rsid w:val="004D278F"/>
    <w:rsid w:val="004D3476"/>
    <w:rsid w:val="004D3B39"/>
    <w:rsid w:val="004D3C70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717A"/>
    <w:rsid w:val="004D73E9"/>
    <w:rsid w:val="004D795F"/>
    <w:rsid w:val="004D7DDE"/>
    <w:rsid w:val="004D7DF8"/>
    <w:rsid w:val="004E00E9"/>
    <w:rsid w:val="004E0892"/>
    <w:rsid w:val="004E0ABE"/>
    <w:rsid w:val="004E0BF9"/>
    <w:rsid w:val="004E1411"/>
    <w:rsid w:val="004E1C8F"/>
    <w:rsid w:val="004E2745"/>
    <w:rsid w:val="004E27D3"/>
    <w:rsid w:val="004E2B23"/>
    <w:rsid w:val="004E3143"/>
    <w:rsid w:val="004E39C3"/>
    <w:rsid w:val="004E3C8C"/>
    <w:rsid w:val="004E413A"/>
    <w:rsid w:val="004E4D92"/>
    <w:rsid w:val="004E4E5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A83"/>
    <w:rsid w:val="004E7D0E"/>
    <w:rsid w:val="004E7FFC"/>
    <w:rsid w:val="004F0DDD"/>
    <w:rsid w:val="004F108B"/>
    <w:rsid w:val="004F1D25"/>
    <w:rsid w:val="004F1E0B"/>
    <w:rsid w:val="004F1FF8"/>
    <w:rsid w:val="004F2B45"/>
    <w:rsid w:val="004F360E"/>
    <w:rsid w:val="004F3634"/>
    <w:rsid w:val="004F3899"/>
    <w:rsid w:val="004F3DCF"/>
    <w:rsid w:val="004F3F13"/>
    <w:rsid w:val="004F3F52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486"/>
    <w:rsid w:val="00505A2C"/>
    <w:rsid w:val="00505ACA"/>
    <w:rsid w:val="00505AF2"/>
    <w:rsid w:val="00505DC1"/>
    <w:rsid w:val="005061C5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309E5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1E82"/>
    <w:rsid w:val="00552504"/>
    <w:rsid w:val="005525AB"/>
    <w:rsid w:val="005538E5"/>
    <w:rsid w:val="0055415B"/>
    <w:rsid w:val="005547D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57FE1"/>
    <w:rsid w:val="00560284"/>
    <w:rsid w:val="00560429"/>
    <w:rsid w:val="00560AEA"/>
    <w:rsid w:val="00560B21"/>
    <w:rsid w:val="0056139E"/>
    <w:rsid w:val="005615B8"/>
    <w:rsid w:val="00561933"/>
    <w:rsid w:val="00561D9F"/>
    <w:rsid w:val="00562A6E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47D"/>
    <w:rsid w:val="005717F7"/>
    <w:rsid w:val="00571E1C"/>
    <w:rsid w:val="00571F10"/>
    <w:rsid w:val="00572389"/>
    <w:rsid w:val="00572DB2"/>
    <w:rsid w:val="00573309"/>
    <w:rsid w:val="00573318"/>
    <w:rsid w:val="00573477"/>
    <w:rsid w:val="00573755"/>
    <w:rsid w:val="00573826"/>
    <w:rsid w:val="00573A5A"/>
    <w:rsid w:val="00573AAF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80249"/>
    <w:rsid w:val="00580E01"/>
    <w:rsid w:val="0058155F"/>
    <w:rsid w:val="005815CA"/>
    <w:rsid w:val="005818C8"/>
    <w:rsid w:val="00581A4B"/>
    <w:rsid w:val="00581F75"/>
    <w:rsid w:val="00582531"/>
    <w:rsid w:val="005831C7"/>
    <w:rsid w:val="005834E3"/>
    <w:rsid w:val="005835E3"/>
    <w:rsid w:val="0058362C"/>
    <w:rsid w:val="005838D1"/>
    <w:rsid w:val="00583951"/>
    <w:rsid w:val="005848C9"/>
    <w:rsid w:val="0058562C"/>
    <w:rsid w:val="00586751"/>
    <w:rsid w:val="00586D9A"/>
    <w:rsid w:val="00587B43"/>
    <w:rsid w:val="00587D0D"/>
    <w:rsid w:val="00587D76"/>
    <w:rsid w:val="0059021E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4E0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3D54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807"/>
    <w:rsid w:val="005D0C85"/>
    <w:rsid w:val="005D0D81"/>
    <w:rsid w:val="005D1221"/>
    <w:rsid w:val="005D1780"/>
    <w:rsid w:val="005D1A52"/>
    <w:rsid w:val="005D1DD3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982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35"/>
    <w:rsid w:val="005E65C6"/>
    <w:rsid w:val="005E6E47"/>
    <w:rsid w:val="005E7371"/>
    <w:rsid w:val="005F065F"/>
    <w:rsid w:val="005F0887"/>
    <w:rsid w:val="005F0E9F"/>
    <w:rsid w:val="005F20F6"/>
    <w:rsid w:val="005F233F"/>
    <w:rsid w:val="005F3729"/>
    <w:rsid w:val="005F4815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EA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5BF0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D3B"/>
    <w:rsid w:val="00632018"/>
    <w:rsid w:val="00632374"/>
    <w:rsid w:val="006324A1"/>
    <w:rsid w:val="0063266A"/>
    <w:rsid w:val="006327F7"/>
    <w:rsid w:val="00632D87"/>
    <w:rsid w:val="0063330A"/>
    <w:rsid w:val="00633CC7"/>
    <w:rsid w:val="00634556"/>
    <w:rsid w:val="00634856"/>
    <w:rsid w:val="006348CD"/>
    <w:rsid w:val="00634B52"/>
    <w:rsid w:val="006350D9"/>
    <w:rsid w:val="0063518A"/>
    <w:rsid w:val="00635ADD"/>
    <w:rsid w:val="00635B92"/>
    <w:rsid w:val="00635BB2"/>
    <w:rsid w:val="006366BF"/>
    <w:rsid w:val="00636A22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0DA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6031E"/>
    <w:rsid w:val="00660927"/>
    <w:rsid w:val="00660DB6"/>
    <w:rsid w:val="006612D0"/>
    <w:rsid w:val="006615B8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6EDA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825"/>
    <w:rsid w:val="006A28F2"/>
    <w:rsid w:val="006A2A33"/>
    <w:rsid w:val="006A2A34"/>
    <w:rsid w:val="006A3770"/>
    <w:rsid w:val="006A3C7F"/>
    <w:rsid w:val="006A409D"/>
    <w:rsid w:val="006A4250"/>
    <w:rsid w:val="006A4475"/>
    <w:rsid w:val="006A458E"/>
    <w:rsid w:val="006A4782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357"/>
    <w:rsid w:val="006C1CB1"/>
    <w:rsid w:val="006C1E46"/>
    <w:rsid w:val="006C1FE3"/>
    <w:rsid w:val="006C292B"/>
    <w:rsid w:val="006C2FBA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1BCC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5F16"/>
    <w:rsid w:val="006E63AB"/>
    <w:rsid w:val="006E69DA"/>
    <w:rsid w:val="006E69F9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60F"/>
    <w:rsid w:val="00707D21"/>
    <w:rsid w:val="0071011B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3502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7A0"/>
    <w:rsid w:val="0072099A"/>
    <w:rsid w:val="00720CC5"/>
    <w:rsid w:val="00720DA6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6A8"/>
    <w:rsid w:val="00723AEA"/>
    <w:rsid w:val="00723B7D"/>
    <w:rsid w:val="007240A1"/>
    <w:rsid w:val="0072463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6DE6"/>
    <w:rsid w:val="00727052"/>
    <w:rsid w:val="00727387"/>
    <w:rsid w:val="0072738D"/>
    <w:rsid w:val="00727723"/>
    <w:rsid w:val="007279DA"/>
    <w:rsid w:val="00727AD9"/>
    <w:rsid w:val="007301D4"/>
    <w:rsid w:val="0073062A"/>
    <w:rsid w:val="007308AA"/>
    <w:rsid w:val="00730B2C"/>
    <w:rsid w:val="007310A1"/>
    <w:rsid w:val="00731AB3"/>
    <w:rsid w:val="00731C0D"/>
    <w:rsid w:val="00731C68"/>
    <w:rsid w:val="00731E38"/>
    <w:rsid w:val="00732141"/>
    <w:rsid w:val="00732A88"/>
    <w:rsid w:val="00732BA2"/>
    <w:rsid w:val="00732E7B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5A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9F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766"/>
    <w:rsid w:val="0077488D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81C"/>
    <w:rsid w:val="00783872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5F6D"/>
    <w:rsid w:val="007A646E"/>
    <w:rsid w:val="007A6884"/>
    <w:rsid w:val="007A6C23"/>
    <w:rsid w:val="007A6F0C"/>
    <w:rsid w:val="007A70EE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35D"/>
    <w:rsid w:val="007C35A9"/>
    <w:rsid w:val="007C36CD"/>
    <w:rsid w:val="007C38CC"/>
    <w:rsid w:val="007C3A46"/>
    <w:rsid w:val="007C4414"/>
    <w:rsid w:val="007C4726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E32"/>
    <w:rsid w:val="007D7FC6"/>
    <w:rsid w:val="007E0020"/>
    <w:rsid w:val="007E05DD"/>
    <w:rsid w:val="007E06F5"/>
    <w:rsid w:val="007E0808"/>
    <w:rsid w:val="007E0B32"/>
    <w:rsid w:val="007E0D88"/>
    <w:rsid w:val="007E11AA"/>
    <w:rsid w:val="007E20B1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694"/>
    <w:rsid w:val="007E5778"/>
    <w:rsid w:val="007E5956"/>
    <w:rsid w:val="007E5CD6"/>
    <w:rsid w:val="007E5D98"/>
    <w:rsid w:val="007E5EA8"/>
    <w:rsid w:val="007E5EB3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A5B"/>
    <w:rsid w:val="007F3E30"/>
    <w:rsid w:val="007F431A"/>
    <w:rsid w:val="007F46C5"/>
    <w:rsid w:val="007F47C6"/>
    <w:rsid w:val="007F49D5"/>
    <w:rsid w:val="007F56BC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28A1"/>
    <w:rsid w:val="008131DA"/>
    <w:rsid w:val="008132AC"/>
    <w:rsid w:val="00813510"/>
    <w:rsid w:val="0081370C"/>
    <w:rsid w:val="00813738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491"/>
    <w:rsid w:val="008259AF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031D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537B"/>
    <w:rsid w:val="0084589F"/>
    <w:rsid w:val="00845BCB"/>
    <w:rsid w:val="00845FB6"/>
    <w:rsid w:val="008460E7"/>
    <w:rsid w:val="0084632C"/>
    <w:rsid w:val="00846ADC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5F"/>
    <w:rsid w:val="00877160"/>
    <w:rsid w:val="00877395"/>
    <w:rsid w:val="0087773A"/>
    <w:rsid w:val="00877843"/>
    <w:rsid w:val="00877C37"/>
    <w:rsid w:val="00877C8F"/>
    <w:rsid w:val="00877D18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2F56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374"/>
    <w:rsid w:val="008904AA"/>
    <w:rsid w:val="00890723"/>
    <w:rsid w:val="00891863"/>
    <w:rsid w:val="00891BE8"/>
    <w:rsid w:val="00891D59"/>
    <w:rsid w:val="00891E5F"/>
    <w:rsid w:val="00892217"/>
    <w:rsid w:val="00892980"/>
    <w:rsid w:val="00892BAB"/>
    <w:rsid w:val="008933B1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088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235"/>
    <w:rsid w:val="008B1247"/>
    <w:rsid w:val="008B13D7"/>
    <w:rsid w:val="008B248A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9F0"/>
    <w:rsid w:val="008C1ABF"/>
    <w:rsid w:val="008C1DD5"/>
    <w:rsid w:val="008C1E3B"/>
    <w:rsid w:val="008C2872"/>
    <w:rsid w:val="008C2BC7"/>
    <w:rsid w:val="008C2DA7"/>
    <w:rsid w:val="008C3455"/>
    <w:rsid w:val="008C40BD"/>
    <w:rsid w:val="008C4382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33B"/>
    <w:rsid w:val="008D34F1"/>
    <w:rsid w:val="008D355F"/>
    <w:rsid w:val="008D35A2"/>
    <w:rsid w:val="008D4166"/>
    <w:rsid w:val="008D44DC"/>
    <w:rsid w:val="008D4930"/>
    <w:rsid w:val="008D4A6B"/>
    <w:rsid w:val="008D4B93"/>
    <w:rsid w:val="008D4E8E"/>
    <w:rsid w:val="008D4FDF"/>
    <w:rsid w:val="008D5040"/>
    <w:rsid w:val="008D5178"/>
    <w:rsid w:val="008D553A"/>
    <w:rsid w:val="008D5F38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A48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E69"/>
    <w:rsid w:val="008F2F31"/>
    <w:rsid w:val="008F32B6"/>
    <w:rsid w:val="008F3B50"/>
    <w:rsid w:val="008F3B95"/>
    <w:rsid w:val="008F426C"/>
    <w:rsid w:val="008F43AB"/>
    <w:rsid w:val="008F4545"/>
    <w:rsid w:val="008F478D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FB"/>
    <w:rsid w:val="009035B6"/>
    <w:rsid w:val="00903AFB"/>
    <w:rsid w:val="00904D85"/>
    <w:rsid w:val="00904EDF"/>
    <w:rsid w:val="00905019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078"/>
    <w:rsid w:val="0091114A"/>
    <w:rsid w:val="00911861"/>
    <w:rsid w:val="009124B3"/>
    <w:rsid w:val="00912CCF"/>
    <w:rsid w:val="00912F26"/>
    <w:rsid w:val="009148F6"/>
    <w:rsid w:val="00914AC8"/>
    <w:rsid w:val="00914DB0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406"/>
    <w:rsid w:val="00923E3B"/>
    <w:rsid w:val="0092459C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909"/>
    <w:rsid w:val="00950EDC"/>
    <w:rsid w:val="00951B2D"/>
    <w:rsid w:val="009521CD"/>
    <w:rsid w:val="00952583"/>
    <w:rsid w:val="009529C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2D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07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C38"/>
    <w:rsid w:val="00987415"/>
    <w:rsid w:val="00987628"/>
    <w:rsid w:val="009879D6"/>
    <w:rsid w:val="00987ABA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519"/>
    <w:rsid w:val="009938D7"/>
    <w:rsid w:val="009939A8"/>
    <w:rsid w:val="00993CD6"/>
    <w:rsid w:val="00993D2D"/>
    <w:rsid w:val="00994A43"/>
    <w:rsid w:val="00994CDA"/>
    <w:rsid w:val="00994F69"/>
    <w:rsid w:val="0099503F"/>
    <w:rsid w:val="0099545B"/>
    <w:rsid w:val="0099547B"/>
    <w:rsid w:val="00995526"/>
    <w:rsid w:val="00995E0C"/>
    <w:rsid w:val="009968C4"/>
    <w:rsid w:val="00997194"/>
    <w:rsid w:val="00997418"/>
    <w:rsid w:val="009A0129"/>
    <w:rsid w:val="009A1BB5"/>
    <w:rsid w:val="009A1BDE"/>
    <w:rsid w:val="009A1E47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C41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4B7C"/>
    <w:rsid w:val="009B5351"/>
    <w:rsid w:val="009B5B5A"/>
    <w:rsid w:val="009B5BEE"/>
    <w:rsid w:val="009B6776"/>
    <w:rsid w:val="009B6955"/>
    <w:rsid w:val="009B6EC7"/>
    <w:rsid w:val="009B73FD"/>
    <w:rsid w:val="009C0134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1F6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46F6"/>
    <w:rsid w:val="009D5330"/>
    <w:rsid w:val="009D53B1"/>
    <w:rsid w:val="009D5486"/>
    <w:rsid w:val="009D5670"/>
    <w:rsid w:val="009D5936"/>
    <w:rsid w:val="009D61E1"/>
    <w:rsid w:val="009D654E"/>
    <w:rsid w:val="009D659B"/>
    <w:rsid w:val="009D67FE"/>
    <w:rsid w:val="009D778A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15C"/>
    <w:rsid w:val="009F0965"/>
    <w:rsid w:val="009F0C4E"/>
    <w:rsid w:val="009F18F7"/>
    <w:rsid w:val="009F1BA2"/>
    <w:rsid w:val="009F1BDB"/>
    <w:rsid w:val="009F26E4"/>
    <w:rsid w:val="009F27F5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922"/>
    <w:rsid w:val="00A06A08"/>
    <w:rsid w:val="00A06B8E"/>
    <w:rsid w:val="00A0747B"/>
    <w:rsid w:val="00A1054D"/>
    <w:rsid w:val="00A1072B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6B3"/>
    <w:rsid w:val="00A4077E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AE9"/>
    <w:rsid w:val="00A42E8E"/>
    <w:rsid w:val="00A42F3C"/>
    <w:rsid w:val="00A43642"/>
    <w:rsid w:val="00A437D9"/>
    <w:rsid w:val="00A4394C"/>
    <w:rsid w:val="00A43FAE"/>
    <w:rsid w:val="00A4403E"/>
    <w:rsid w:val="00A44701"/>
    <w:rsid w:val="00A44830"/>
    <w:rsid w:val="00A44D2B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00F"/>
    <w:rsid w:val="00A628B4"/>
    <w:rsid w:val="00A63062"/>
    <w:rsid w:val="00A63BBD"/>
    <w:rsid w:val="00A640C7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67CAE"/>
    <w:rsid w:val="00A67CDB"/>
    <w:rsid w:val="00A705F4"/>
    <w:rsid w:val="00A707B8"/>
    <w:rsid w:val="00A70E1F"/>
    <w:rsid w:val="00A70E49"/>
    <w:rsid w:val="00A70E61"/>
    <w:rsid w:val="00A71454"/>
    <w:rsid w:val="00A715FA"/>
    <w:rsid w:val="00A7162B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45B3"/>
    <w:rsid w:val="00A945C0"/>
    <w:rsid w:val="00A94706"/>
    <w:rsid w:val="00A948C1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81B"/>
    <w:rsid w:val="00AA294A"/>
    <w:rsid w:val="00AA3495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C05AE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16A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1AA"/>
    <w:rsid w:val="00AD3272"/>
    <w:rsid w:val="00AD3878"/>
    <w:rsid w:val="00AD4C72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1B48"/>
    <w:rsid w:val="00AE1C03"/>
    <w:rsid w:val="00AE2009"/>
    <w:rsid w:val="00AE202B"/>
    <w:rsid w:val="00AE2035"/>
    <w:rsid w:val="00AE219B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9C7"/>
    <w:rsid w:val="00AF3C94"/>
    <w:rsid w:val="00AF493C"/>
    <w:rsid w:val="00AF508F"/>
    <w:rsid w:val="00AF55C2"/>
    <w:rsid w:val="00AF566C"/>
    <w:rsid w:val="00AF58C7"/>
    <w:rsid w:val="00AF5D28"/>
    <w:rsid w:val="00AF5EB1"/>
    <w:rsid w:val="00AF6369"/>
    <w:rsid w:val="00AF71EC"/>
    <w:rsid w:val="00AF7212"/>
    <w:rsid w:val="00AF7300"/>
    <w:rsid w:val="00AF730E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29C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185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101A"/>
    <w:rsid w:val="00B21545"/>
    <w:rsid w:val="00B2186E"/>
    <w:rsid w:val="00B21F89"/>
    <w:rsid w:val="00B22031"/>
    <w:rsid w:val="00B22688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3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866"/>
    <w:rsid w:val="00B32CAF"/>
    <w:rsid w:val="00B33712"/>
    <w:rsid w:val="00B346E7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F35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27A"/>
    <w:rsid w:val="00B647DC"/>
    <w:rsid w:val="00B64FAA"/>
    <w:rsid w:val="00B65104"/>
    <w:rsid w:val="00B6526D"/>
    <w:rsid w:val="00B654BB"/>
    <w:rsid w:val="00B658B6"/>
    <w:rsid w:val="00B65C30"/>
    <w:rsid w:val="00B6655F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4F72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553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88C"/>
    <w:rsid w:val="00BB0D01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35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4FAE"/>
    <w:rsid w:val="00BC516B"/>
    <w:rsid w:val="00BC51E7"/>
    <w:rsid w:val="00BC540B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2766"/>
    <w:rsid w:val="00BE2DB9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541"/>
    <w:rsid w:val="00BE67C1"/>
    <w:rsid w:val="00BE67E0"/>
    <w:rsid w:val="00BE7CAF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280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5"/>
    <w:rsid w:val="00BF7067"/>
    <w:rsid w:val="00BF71A8"/>
    <w:rsid w:val="00BF72A4"/>
    <w:rsid w:val="00BF74DA"/>
    <w:rsid w:val="00BF7685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D83"/>
    <w:rsid w:val="00C0512C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186"/>
    <w:rsid w:val="00C07303"/>
    <w:rsid w:val="00C0764B"/>
    <w:rsid w:val="00C07D41"/>
    <w:rsid w:val="00C07FC9"/>
    <w:rsid w:val="00C1004B"/>
    <w:rsid w:val="00C101CA"/>
    <w:rsid w:val="00C10847"/>
    <w:rsid w:val="00C10C6C"/>
    <w:rsid w:val="00C117EB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1DF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A53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3F1F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B59"/>
    <w:rsid w:val="00C36DF4"/>
    <w:rsid w:val="00C36F0B"/>
    <w:rsid w:val="00C3711E"/>
    <w:rsid w:val="00C37339"/>
    <w:rsid w:val="00C403B7"/>
    <w:rsid w:val="00C4045F"/>
    <w:rsid w:val="00C40466"/>
    <w:rsid w:val="00C40F13"/>
    <w:rsid w:val="00C41585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2F8"/>
    <w:rsid w:val="00C44568"/>
    <w:rsid w:val="00C44B13"/>
    <w:rsid w:val="00C44C9B"/>
    <w:rsid w:val="00C45388"/>
    <w:rsid w:val="00C45541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B08"/>
    <w:rsid w:val="00C67C3E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017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85E"/>
    <w:rsid w:val="00CB3A38"/>
    <w:rsid w:val="00CB3B92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6BA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358"/>
    <w:rsid w:val="00CD242D"/>
    <w:rsid w:val="00CD2A53"/>
    <w:rsid w:val="00CD2AAE"/>
    <w:rsid w:val="00CD2D6B"/>
    <w:rsid w:val="00CD2E38"/>
    <w:rsid w:val="00CD2EA0"/>
    <w:rsid w:val="00CD2F2C"/>
    <w:rsid w:val="00CD30CB"/>
    <w:rsid w:val="00CD32F0"/>
    <w:rsid w:val="00CD39D8"/>
    <w:rsid w:val="00CD451F"/>
    <w:rsid w:val="00CD4D32"/>
    <w:rsid w:val="00CD515E"/>
    <w:rsid w:val="00CD5789"/>
    <w:rsid w:val="00CD5791"/>
    <w:rsid w:val="00CD5AB3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740"/>
    <w:rsid w:val="00CE0959"/>
    <w:rsid w:val="00CE0AAF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CF7BC9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2F94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10703"/>
    <w:rsid w:val="00D10AD1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99C"/>
    <w:rsid w:val="00D16AB5"/>
    <w:rsid w:val="00D16F42"/>
    <w:rsid w:val="00D17638"/>
    <w:rsid w:val="00D2047A"/>
    <w:rsid w:val="00D20CF4"/>
    <w:rsid w:val="00D20D8B"/>
    <w:rsid w:val="00D2116C"/>
    <w:rsid w:val="00D212EB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1DA3"/>
    <w:rsid w:val="00D3203F"/>
    <w:rsid w:val="00D32052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68FC"/>
    <w:rsid w:val="00D37DFE"/>
    <w:rsid w:val="00D37E9E"/>
    <w:rsid w:val="00D4099B"/>
    <w:rsid w:val="00D40C72"/>
    <w:rsid w:val="00D40D0C"/>
    <w:rsid w:val="00D40FB7"/>
    <w:rsid w:val="00D41324"/>
    <w:rsid w:val="00D417F0"/>
    <w:rsid w:val="00D41900"/>
    <w:rsid w:val="00D41E51"/>
    <w:rsid w:val="00D41E98"/>
    <w:rsid w:val="00D4205D"/>
    <w:rsid w:val="00D42AFF"/>
    <w:rsid w:val="00D42B31"/>
    <w:rsid w:val="00D43FB2"/>
    <w:rsid w:val="00D442C4"/>
    <w:rsid w:val="00D44349"/>
    <w:rsid w:val="00D4434B"/>
    <w:rsid w:val="00D443D8"/>
    <w:rsid w:val="00D44475"/>
    <w:rsid w:val="00D44705"/>
    <w:rsid w:val="00D4594F"/>
    <w:rsid w:val="00D46414"/>
    <w:rsid w:val="00D467C4"/>
    <w:rsid w:val="00D4687A"/>
    <w:rsid w:val="00D468B6"/>
    <w:rsid w:val="00D46ECB"/>
    <w:rsid w:val="00D477EE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0D8"/>
    <w:rsid w:val="00D701B7"/>
    <w:rsid w:val="00D70F86"/>
    <w:rsid w:val="00D710C4"/>
    <w:rsid w:val="00D71589"/>
    <w:rsid w:val="00D7163B"/>
    <w:rsid w:val="00D723C2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3F56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EAF"/>
    <w:rsid w:val="00D91585"/>
    <w:rsid w:val="00D917EA"/>
    <w:rsid w:val="00D91F7D"/>
    <w:rsid w:val="00D91FFE"/>
    <w:rsid w:val="00D922B0"/>
    <w:rsid w:val="00D92433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A09F1"/>
    <w:rsid w:val="00DA11B5"/>
    <w:rsid w:val="00DA1366"/>
    <w:rsid w:val="00DA14B4"/>
    <w:rsid w:val="00DA14F8"/>
    <w:rsid w:val="00DA16EB"/>
    <w:rsid w:val="00DA1E73"/>
    <w:rsid w:val="00DA25B9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23A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8D0"/>
    <w:rsid w:val="00DC4FA7"/>
    <w:rsid w:val="00DC5418"/>
    <w:rsid w:val="00DC5940"/>
    <w:rsid w:val="00DC5B19"/>
    <w:rsid w:val="00DC5D56"/>
    <w:rsid w:val="00DC6068"/>
    <w:rsid w:val="00DC6196"/>
    <w:rsid w:val="00DC62E7"/>
    <w:rsid w:val="00DC63C5"/>
    <w:rsid w:val="00DC6604"/>
    <w:rsid w:val="00DC679E"/>
    <w:rsid w:val="00DC684B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4ECF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1E7E"/>
    <w:rsid w:val="00DE2D58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49A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60D"/>
    <w:rsid w:val="00E30B0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8FF"/>
    <w:rsid w:val="00E37B45"/>
    <w:rsid w:val="00E37C8A"/>
    <w:rsid w:val="00E37D27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00"/>
    <w:rsid w:val="00E44788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7F"/>
    <w:rsid w:val="00E655F6"/>
    <w:rsid w:val="00E658A5"/>
    <w:rsid w:val="00E65909"/>
    <w:rsid w:val="00E66093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9D7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4F83"/>
    <w:rsid w:val="00E85071"/>
    <w:rsid w:val="00E85927"/>
    <w:rsid w:val="00E85989"/>
    <w:rsid w:val="00E85D0F"/>
    <w:rsid w:val="00E86F68"/>
    <w:rsid w:val="00E8754B"/>
    <w:rsid w:val="00E90351"/>
    <w:rsid w:val="00E9073E"/>
    <w:rsid w:val="00E90B84"/>
    <w:rsid w:val="00E90F00"/>
    <w:rsid w:val="00E91380"/>
    <w:rsid w:val="00E91787"/>
    <w:rsid w:val="00E918ED"/>
    <w:rsid w:val="00E91B26"/>
    <w:rsid w:val="00E92319"/>
    <w:rsid w:val="00E923FD"/>
    <w:rsid w:val="00E9279B"/>
    <w:rsid w:val="00E92894"/>
    <w:rsid w:val="00E92D1B"/>
    <w:rsid w:val="00E92FFB"/>
    <w:rsid w:val="00E933C2"/>
    <w:rsid w:val="00E934AB"/>
    <w:rsid w:val="00E93511"/>
    <w:rsid w:val="00E93BAF"/>
    <w:rsid w:val="00E93C58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B27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DE"/>
    <w:rsid w:val="00EA75A0"/>
    <w:rsid w:val="00EA75ED"/>
    <w:rsid w:val="00EA75EE"/>
    <w:rsid w:val="00EA7F32"/>
    <w:rsid w:val="00EB0135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3E36"/>
    <w:rsid w:val="00EB454E"/>
    <w:rsid w:val="00EB4C3D"/>
    <w:rsid w:val="00EB4E61"/>
    <w:rsid w:val="00EB4EAD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441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C76"/>
    <w:rsid w:val="00EE0ECD"/>
    <w:rsid w:val="00EE1232"/>
    <w:rsid w:val="00EE142F"/>
    <w:rsid w:val="00EE18FD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48D"/>
    <w:rsid w:val="00EE57E0"/>
    <w:rsid w:val="00EE5A24"/>
    <w:rsid w:val="00EE5A7F"/>
    <w:rsid w:val="00EE6AE7"/>
    <w:rsid w:val="00EE6B44"/>
    <w:rsid w:val="00EE6D26"/>
    <w:rsid w:val="00EE70A0"/>
    <w:rsid w:val="00EE742D"/>
    <w:rsid w:val="00EE74CB"/>
    <w:rsid w:val="00EE74D8"/>
    <w:rsid w:val="00EE7730"/>
    <w:rsid w:val="00EF04BF"/>
    <w:rsid w:val="00EF0542"/>
    <w:rsid w:val="00EF086E"/>
    <w:rsid w:val="00EF0AD8"/>
    <w:rsid w:val="00EF0FF2"/>
    <w:rsid w:val="00EF1586"/>
    <w:rsid w:val="00EF1F6C"/>
    <w:rsid w:val="00EF21CB"/>
    <w:rsid w:val="00EF225E"/>
    <w:rsid w:val="00EF2519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F18"/>
    <w:rsid w:val="00EF5FFF"/>
    <w:rsid w:val="00EF6190"/>
    <w:rsid w:val="00EF6437"/>
    <w:rsid w:val="00EF6863"/>
    <w:rsid w:val="00EF6874"/>
    <w:rsid w:val="00EF6C04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1B7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251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378"/>
    <w:rsid w:val="00F95427"/>
    <w:rsid w:val="00F95AD3"/>
    <w:rsid w:val="00F96DA4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3150"/>
    <w:rsid w:val="00FA3590"/>
    <w:rsid w:val="00FA3BA6"/>
    <w:rsid w:val="00FA49D1"/>
    <w:rsid w:val="00FA4F24"/>
    <w:rsid w:val="00FA5158"/>
    <w:rsid w:val="00FA52D7"/>
    <w:rsid w:val="00FA5961"/>
    <w:rsid w:val="00FA59D9"/>
    <w:rsid w:val="00FA5C1C"/>
    <w:rsid w:val="00FA5D21"/>
    <w:rsid w:val="00FA5F8E"/>
    <w:rsid w:val="00FA60AA"/>
    <w:rsid w:val="00FA6FDE"/>
    <w:rsid w:val="00FA72B3"/>
    <w:rsid w:val="00FA74B5"/>
    <w:rsid w:val="00FA7A1A"/>
    <w:rsid w:val="00FA7B44"/>
    <w:rsid w:val="00FA7C9F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AC4"/>
    <w:rsid w:val="00FB2B4F"/>
    <w:rsid w:val="00FB30D1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54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4EF8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04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paragraph" w:customStyle="1" w:styleId="51">
    <w:name w:val="Знак5"/>
    <w:basedOn w:val="a1"/>
    <w:rsid w:val="00235D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5">
    <w:name w:val="Body Text 3"/>
    <w:basedOn w:val="a1"/>
    <w:link w:val="36"/>
    <w:uiPriority w:val="99"/>
    <w:semiHidden/>
    <w:unhideWhenUsed/>
    <w:rsid w:val="00AE1B4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AE1B4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EF5185B6EAD3CD94771DD18A7305F93A8F2B7F2A311E519A1F43AC751CC2C0ED377677BA18WFe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9E9F-925D-43C9-A0AB-DDBBF561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16728</TotalTime>
  <Pages>13</Pages>
  <Words>19493</Words>
  <Characters>111111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6563</cp:revision>
  <cp:lastPrinted>2014-09-10T09:08:00Z</cp:lastPrinted>
  <dcterms:created xsi:type="dcterms:W3CDTF">2014-06-25T06:36:00Z</dcterms:created>
  <dcterms:modified xsi:type="dcterms:W3CDTF">2015-09-21T05:18:00Z</dcterms:modified>
</cp:coreProperties>
</file>